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1"/>
        <w:gridCol w:w="3655"/>
      </w:tblGrid>
      <w:tr w:rsidR="00FC1B39" w:rsidRPr="00014730">
        <w:trPr>
          <w:cantSplit/>
          <w:trHeight w:val="1334"/>
        </w:trPr>
        <w:tc>
          <w:tcPr>
            <w:tcW w:w="5261" w:type="dxa"/>
            <w:vMerge w:val="restart"/>
            <w:tcBorders>
              <w:bottom w:val="nil"/>
            </w:tcBorders>
            <w:vAlign w:val="center"/>
          </w:tcPr>
          <w:p w:rsidR="00FC1B39" w:rsidRDefault="00FC1B39" w:rsidP="00FC1B39">
            <w:pPr>
              <w:pStyle w:val="BodyText"/>
              <w:jc w:val="center"/>
              <w:rPr>
                <w:sz w:val="32"/>
              </w:rPr>
            </w:pPr>
          </w:p>
          <w:p w:rsidR="00FC1B39" w:rsidRPr="005D235D" w:rsidRDefault="00FC1B39" w:rsidP="005D235D">
            <w:pPr>
              <w:pStyle w:val="BodyText"/>
              <w:spacing w:after="0"/>
              <w:jc w:val="center"/>
              <w:rPr>
                <w:sz w:val="32"/>
                <w:szCs w:val="32"/>
              </w:rPr>
            </w:pPr>
            <w:r w:rsidRPr="005D235D">
              <w:rPr>
                <w:sz w:val="32"/>
                <w:szCs w:val="32"/>
              </w:rPr>
              <w:t>GREAT BARRINGTON</w:t>
            </w:r>
          </w:p>
          <w:p w:rsidR="00FC1B39" w:rsidRPr="005D235D" w:rsidRDefault="00FC1B39" w:rsidP="005D235D">
            <w:pPr>
              <w:pStyle w:val="BodyText"/>
              <w:spacing w:after="0"/>
              <w:jc w:val="center"/>
              <w:rPr>
                <w:sz w:val="32"/>
                <w:szCs w:val="32"/>
              </w:rPr>
            </w:pPr>
            <w:r w:rsidRPr="005D235D">
              <w:rPr>
                <w:sz w:val="32"/>
                <w:szCs w:val="32"/>
              </w:rPr>
              <w:t xml:space="preserve">POLICE DEPARTMENT </w:t>
            </w:r>
          </w:p>
          <w:p w:rsidR="00A50478" w:rsidRPr="005D235D" w:rsidRDefault="00A50478" w:rsidP="005D235D">
            <w:pPr>
              <w:pStyle w:val="BodyText"/>
              <w:spacing w:after="0"/>
              <w:jc w:val="center"/>
              <w:rPr>
                <w:sz w:val="32"/>
                <w:szCs w:val="32"/>
              </w:rPr>
            </w:pPr>
            <w:r w:rsidRPr="005D235D">
              <w:rPr>
                <w:sz w:val="32"/>
                <w:szCs w:val="32"/>
              </w:rPr>
              <w:t xml:space="preserve">POLICY &amp; PROCEDURE NO. </w:t>
            </w:r>
          </w:p>
          <w:p w:rsidR="00FC1B39" w:rsidRDefault="00FC1B39" w:rsidP="00FC1B39">
            <w:pPr>
              <w:pStyle w:val="BodyText"/>
              <w:jc w:val="center"/>
              <w:rPr>
                <w:b/>
              </w:rPr>
            </w:pPr>
            <w:r w:rsidRPr="005D235D">
              <w:rPr>
                <w:b/>
                <w:sz w:val="32"/>
                <w:szCs w:val="32"/>
              </w:rPr>
              <w:t>4.37</w:t>
            </w:r>
          </w:p>
        </w:tc>
        <w:tc>
          <w:tcPr>
            <w:tcW w:w="3655" w:type="dxa"/>
            <w:tcBorders>
              <w:bottom w:val="single" w:sz="4" w:space="0" w:color="auto"/>
            </w:tcBorders>
            <w:vAlign w:val="center"/>
          </w:tcPr>
          <w:p w:rsidR="00FC1B39" w:rsidRDefault="00FC1B39" w:rsidP="00FC1B39">
            <w:pPr>
              <w:pStyle w:val="BodyText"/>
            </w:pPr>
            <w:r>
              <w:t>EFFECTIVE</w:t>
            </w:r>
          </w:p>
          <w:p w:rsidR="00FC1B39" w:rsidRDefault="00FC1B39" w:rsidP="00FC1B39">
            <w:pPr>
              <w:pStyle w:val="BodyText"/>
            </w:pPr>
            <w:r>
              <w:t>DATE:</w:t>
            </w:r>
            <w:r>
              <w:rPr>
                <w:u w:val="single"/>
              </w:rPr>
              <w:t>06/24/2010</w:t>
            </w:r>
            <w:r>
              <w:t xml:space="preserve">   </w:t>
            </w:r>
          </w:p>
        </w:tc>
      </w:tr>
      <w:tr w:rsidR="00FC1B39">
        <w:trPr>
          <w:cantSplit/>
          <w:trHeight w:val="706"/>
        </w:trPr>
        <w:tc>
          <w:tcPr>
            <w:tcW w:w="5261" w:type="dxa"/>
            <w:vMerge/>
            <w:tcBorders>
              <w:bottom w:val="single" w:sz="4" w:space="0" w:color="auto"/>
            </w:tcBorders>
            <w:vAlign w:val="center"/>
          </w:tcPr>
          <w:p w:rsidR="00FC1B39" w:rsidRDefault="00FC1B39" w:rsidP="00FC1B39">
            <w:pPr>
              <w:jc w:val="center"/>
              <w:rPr>
                <w:sz w:val="28"/>
              </w:rPr>
            </w:pPr>
          </w:p>
        </w:tc>
        <w:tc>
          <w:tcPr>
            <w:tcW w:w="3655" w:type="dxa"/>
            <w:vMerge w:val="restart"/>
            <w:tcBorders>
              <w:bottom w:val="nil"/>
            </w:tcBorders>
            <w:vAlign w:val="center"/>
          </w:tcPr>
          <w:p w:rsidR="00FC1B39" w:rsidRDefault="00FC1B39" w:rsidP="00FC1B39">
            <w:pPr>
              <w:pStyle w:val="BodyText"/>
            </w:pPr>
            <w:r>
              <w:t xml:space="preserve">REVISION </w:t>
            </w:r>
          </w:p>
          <w:p w:rsidR="00FC1B39" w:rsidRDefault="00FC1B39" w:rsidP="00FC1B39">
            <w:pPr>
              <w:pStyle w:val="BodyText"/>
            </w:pPr>
            <w:r>
              <w:t>DATE:</w:t>
            </w:r>
            <w:bookmarkStart w:id="0" w:name="_GoBack"/>
            <w:bookmarkEnd w:id="0"/>
          </w:p>
        </w:tc>
      </w:tr>
      <w:tr w:rsidR="00FC1B39">
        <w:trPr>
          <w:cantSplit/>
          <w:trHeight w:val="706"/>
        </w:trPr>
        <w:tc>
          <w:tcPr>
            <w:tcW w:w="5261" w:type="dxa"/>
            <w:vMerge w:val="restart"/>
            <w:vAlign w:val="center"/>
          </w:tcPr>
          <w:p w:rsidR="00FC1B39" w:rsidRDefault="00FC1B39" w:rsidP="00FC1B39">
            <w:pPr>
              <w:pStyle w:val="BodyText"/>
              <w:jc w:val="center"/>
            </w:pPr>
            <w:smartTag w:uri="urn:schemas-microsoft-com:office:smarttags" w:element="State">
              <w:smartTag w:uri="urn:schemas-microsoft-com:office:smarttags" w:element="place">
                <w:r>
                  <w:t>MASSACHUSETTS</w:t>
                </w:r>
              </w:smartTag>
            </w:smartTag>
            <w:r>
              <w:t xml:space="preserve"> POLICE ACCREDITATION STANDARDS</w:t>
            </w:r>
          </w:p>
          <w:p w:rsidR="00FC1B39" w:rsidRPr="002B751D" w:rsidRDefault="00FC1B39" w:rsidP="00FC1B39">
            <w:pPr>
              <w:jc w:val="center"/>
              <w:rPr>
                <w:b/>
                <w:bCs/>
                <w:sz w:val="32"/>
                <w:szCs w:val="32"/>
              </w:rPr>
            </w:pPr>
            <w:r>
              <w:rPr>
                <w:b/>
                <w:bCs/>
                <w:sz w:val="32"/>
                <w:szCs w:val="32"/>
              </w:rPr>
              <w:t>11.4.3; 33.5.3</w:t>
            </w:r>
          </w:p>
        </w:tc>
        <w:tc>
          <w:tcPr>
            <w:tcW w:w="3655" w:type="dxa"/>
            <w:vMerge/>
            <w:vAlign w:val="center"/>
          </w:tcPr>
          <w:p w:rsidR="00FC1B39" w:rsidRDefault="00FC1B39" w:rsidP="00FC1B39"/>
        </w:tc>
      </w:tr>
      <w:tr w:rsidR="00FC1B39">
        <w:trPr>
          <w:cantSplit/>
          <w:trHeight w:val="1627"/>
        </w:trPr>
        <w:tc>
          <w:tcPr>
            <w:tcW w:w="5261" w:type="dxa"/>
            <w:vMerge/>
            <w:vAlign w:val="center"/>
          </w:tcPr>
          <w:p w:rsidR="00FC1B39" w:rsidRDefault="00FC1B39" w:rsidP="00FC1B39">
            <w:pPr>
              <w:pStyle w:val="BodyText"/>
              <w:jc w:val="center"/>
            </w:pPr>
          </w:p>
        </w:tc>
        <w:tc>
          <w:tcPr>
            <w:tcW w:w="3655" w:type="dxa"/>
            <w:tcBorders>
              <w:bottom w:val="single" w:sz="4" w:space="0" w:color="auto"/>
            </w:tcBorders>
            <w:vAlign w:val="center"/>
          </w:tcPr>
          <w:p w:rsidR="00FC1B39" w:rsidRDefault="00FC1B39" w:rsidP="00FC1B39">
            <w:pPr>
              <w:pStyle w:val="BodyText"/>
            </w:pPr>
            <w:r>
              <w:t>REVIEW</w:t>
            </w:r>
          </w:p>
          <w:p w:rsidR="00FC1B39" w:rsidRDefault="00FC1B39" w:rsidP="00FC1B39">
            <w:pPr>
              <w:pStyle w:val="BodyText"/>
            </w:pPr>
            <w:r>
              <w:t>DATE:</w:t>
            </w:r>
            <w:r w:rsidR="00415AA2">
              <w:t xml:space="preserve"> </w:t>
            </w:r>
            <w:r w:rsidR="00C43F21">
              <w:rPr>
                <w:u w:val="single"/>
              </w:rPr>
              <w:t>10/6/2022</w:t>
            </w:r>
          </w:p>
        </w:tc>
      </w:tr>
    </w:tbl>
    <w:p w:rsidR="00235470" w:rsidRPr="005D235D" w:rsidRDefault="00DA620F" w:rsidP="00DA620F">
      <w:pPr>
        <w:jc w:val="center"/>
        <w:rPr>
          <w:b/>
          <w:sz w:val="40"/>
          <w:szCs w:val="40"/>
        </w:rPr>
      </w:pPr>
      <w:r w:rsidRPr="005D235D">
        <w:rPr>
          <w:b/>
          <w:sz w:val="40"/>
          <w:szCs w:val="40"/>
        </w:rPr>
        <w:t>ACCREDITATION MAINTENANCE SYSTEM</w:t>
      </w:r>
    </w:p>
    <w:p w:rsidR="005B5C43" w:rsidRDefault="005B5C43" w:rsidP="005D6735"/>
    <w:p w:rsidR="00DA620F" w:rsidRDefault="00DA620F" w:rsidP="005D6735">
      <w:pPr>
        <w:rPr>
          <w:b/>
          <w:sz w:val="28"/>
          <w:szCs w:val="28"/>
        </w:rPr>
      </w:pPr>
    </w:p>
    <w:p w:rsidR="005C3ECA" w:rsidRDefault="008612CA" w:rsidP="005D6735">
      <w:pPr>
        <w:rPr>
          <w:u w:val="single"/>
        </w:rPr>
      </w:pPr>
      <w:r>
        <w:rPr>
          <w:b/>
          <w:sz w:val="28"/>
          <w:szCs w:val="28"/>
        </w:rPr>
        <w:t>I.</w:t>
      </w:r>
      <w:r w:rsidR="00A354AD">
        <w:rPr>
          <w:b/>
          <w:sz w:val="28"/>
          <w:szCs w:val="28"/>
        </w:rPr>
        <w:tab/>
      </w:r>
      <w:r w:rsidR="00A354AD">
        <w:rPr>
          <w:b/>
          <w:sz w:val="28"/>
          <w:szCs w:val="28"/>
          <w:u w:val="single"/>
        </w:rPr>
        <w:t>POLICY:</w:t>
      </w:r>
    </w:p>
    <w:p w:rsidR="00A354AD" w:rsidRDefault="00A354AD" w:rsidP="005D6735">
      <w:pPr>
        <w:rPr>
          <w:u w:val="single"/>
        </w:rPr>
      </w:pPr>
    </w:p>
    <w:p w:rsidR="00A354AD" w:rsidRDefault="00A354AD" w:rsidP="005D6735">
      <w:pPr>
        <w:rPr>
          <w:b/>
        </w:rPr>
      </w:pPr>
      <w:r>
        <w:tab/>
        <w:t xml:space="preserve">The Great Barrington Police Department will utilize an Accreditation </w:t>
      </w:r>
      <w:r>
        <w:tab/>
        <w:t xml:space="preserve">Maintenance System, ensuring that periodic reports, reviews, and other </w:t>
      </w:r>
      <w:r>
        <w:tab/>
        <w:t xml:space="preserve">activities mandated by applicable accreditation standards are </w:t>
      </w:r>
      <w:r>
        <w:tab/>
        <w:t xml:space="preserve">accomplished. The system shall be under the supervision of the </w:t>
      </w:r>
      <w:r>
        <w:tab/>
        <w:t xml:space="preserve">Accreditation Manager, who shall have direct access to the Chief of Police </w:t>
      </w:r>
      <w:r>
        <w:tab/>
        <w:t xml:space="preserve">on matters of Accreditation, Staff Inspections, Crime Analysis, Training, </w:t>
      </w:r>
      <w:r>
        <w:tab/>
        <w:t xml:space="preserve">and any special projects as directed by the Chief. </w:t>
      </w:r>
      <w:r>
        <w:rPr>
          <w:b/>
        </w:rPr>
        <w:t>[11.4.3]</w:t>
      </w:r>
    </w:p>
    <w:p w:rsidR="00A354AD" w:rsidRDefault="00A354AD" w:rsidP="005D6735">
      <w:pPr>
        <w:rPr>
          <w:b/>
        </w:rPr>
      </w:pPr>
    </w:p>
    <w:p w:rsidR="00A354AD" w:rsidRDefault="00A354AD" w:rsidP="005D6735">
      <w:r>
        <w:rPr>
          <w:b/>
        </w:rPr>
        <w:tab/>
      </w:r>
      <w:r>
        <w:t xml:space="preserve">Whenever this policy refers to </w:t>
      </w:r>
      <w:r>
        <w:rPr>
          <w:b/>
        </w:rPr>
        <w:t>Officer(s),</w:t>
      </w:r>
      <w:r w:rsidR="008612CA">
        <w:rPr>
          <w:b/>
        </w:rPr>
        <w:t xml:space="preserve"> </w:t>
      </w:r>
      <w:r>
        <w:t xml:space="preserve">this will refer to only “sworn” </w:t>
      </w:r>
      <w:r w:rsidR="008612CA">
        <w:tab/>
      </w:r>
      <w:r>
        <w:t xml:space="preserve">employees of the Great Barrington Police Department. Whenever this </w:t>
      </w:r>
      <w:r w:rsidR="008612CA">
        <w:tab/>
      </w:r>
      <w:r>
        <w:t xml:space="preserve">policy refers to </w:t>
      </w:r>
      <w:r>
        <w:rPr>
          <w:b/>
        </w:rPr>
        <w:t>Member(s),</w:t>
      </w:r>
      <w:r>
        <w:t xml:space="preserve"> this will refer to all “sworn” and “non</w:t>
      </w:r>
      <w:r w:rsidR="008612CA">
        <w:t>-sworn</w:t>
      </w:r>
      <w:r w:rsidR="005F1BE6">
        <w:t>”</w:t>
      </w:r>
      <w:r w:rsidR="008612CA">
        <w:t xml:space="preserve"> </w:t>
      </w:r>
      <w:r w:rsidR="008612CA">
        <w:tab/>
        <w:t>employees of the Great Barrington Police Department.</w:t>
      </w:r>
    </w:p>
    <w:p w:rsidR="008612CA" w:rsidRDefault="008612CA" w:rsidP="005D6735"/>
    <w:p w:rsidR="008612CA" w:rsidRDefault="008612CA" w:rsidP="005D6735">
      <w:r>
        <w:rPr>
          <w:b/>
          <w:sz w:val="28"/>
          <w:szCs w:val="28"/>
        </w:rPr>
        <w:t>II.</w:t>
      </w:r>
      <w:r>
        <w:rPr>
          <w:b/>
          <w:sz w:val="28"/>
          <w:szCs w:val="28"/>
        </w:rPr>
        <w:tab/>
      </w:r>
      <w:r>
        <w:rPr>
          <w:b/>
          <w:sz w:val="28"/>
          <w:szCs w:val="28"/>
          <w:u w:val="single"/>
        </w:rPr>
        <w:t>RESPONSIBILITY FOR SERVICES AND RESOURCES:</w:t>
      </w:r>
    </w:p>
    <w:p w:rsidR="008612CA" w:rsidRDefault="008612CA" w:rsidP="005D6735"/>
    <w:p w:rsidR="008612CA" w:rsidRDefault="008612CA" w:rsidP="005D6735">
      <w:r>
        <w:t xml:space="preserve">  1.</w:t>
      </w:r>
      <w:r>
        <w:rPr>
          <w:b/>
        </w:rPr>
        <w:tab/>
      </w:r>
      <w:r>
        <w:t xml:space="preserve">The basic function of the Accreditation Maintenance System shall </w:t>
      </w:r>
      <w:r>
        <w:tab/>
        <w:t>include:</w:t>
      </w:r>
    </w:p>
    <w:p w:rsidR="00A45077" w:rsidRDefault="008612CA" w:rsidP="005D6735">
      <w:r>
        <w:lastRenderedPageBreak/>
        <w:tab/>
        <w:t xml:space="preserve">a.  Establish and maintain the </w:t>
      </w:r>
      <w:r w:rsidR="0031090B">
        <w:t>D</w:t>
      </w:r>
      <w:r>
        <w:t>epartm</w:t>
      </w:r>
      <w:r w:rsidR="00600518">
        <w:t xml:space="preserve">ent’s system for monitoring </w:t>
      </w:r>
      <w:r w:rsidR="00600518">
        <w:tab/>
      </w:r>
      <w:r w:rsidR="00600518">
        <w:tab/>
      </w:r>
      <w:r>
        <w:t xml:space="preserve">     compliance with Accreditation Standards, in writing.</w:t>
      </w:r>
    </w:p>
    <w:p w:rsidR="00A45077" w:rsidRDefault="00A45077" w:rsidP="005D6735">
      <w:r>
        <w:tab/>
        <w:t xml:space="preserve">b.  Serve as a resource in law enforcement planning and research </w:t>
      </w:r>
      <w:r>
        <w:tab/>
        <w:t xml:space="preserve">  </w:t>
      </w:r>
      <w:r>
        <w:tab/>
        <w:t xml:space="preserve">  </w:t>
      </w:r>
      <w:r>
        <w:tab/>
        <w:t xml:space="preserve">     matters.</w:t>
      </w:r>
    </w:p>
    <w:p w:rsidR="00A45077" w:rsidRDefault="00A45077" w:rsidP="005D6735">
      <w:r>
        <w:tab/>
        <w:t xml:space="preserve">c.  Assist in the development of short and long range Department goals </w:t>
      </w:r>
      <w:r>
        <w:tab/>
        <w:t xml:space="preserve"> </w:t>
      </w:r>
      <w:r>
        <w:tab/>
        <w:t xml:space="preserve">     and objectives.</w:t>
      </w:r>
    </w:p>
    <w:p w:rsidR="00A45077" w:rsidRDefault="00A45077" w:rsidP="005D6735">
      <w:r>
        <w:tab/>
        <w:t xml:space="preserve">d.  Analyze and report on various Department Programs, prepare </w:t>
      </w:r>
      <w:r>
        <w:tab/>
      </w:r>
      <w:r>
        <w:tab/>
        <w:t xml:space="preserve"> </w:t>
      </w:r>
      <w:r>
        <w:tab/>
        <w:t xml:space="preserve">     summary reports for management.</w:t>
      </w:r>
    </w:p>
    <w:p w:rsidR="00A45077" w:rsidRDefault="00A45077" w:rsidP="005D6735">
      <w:r>
        <w:tab/>
        <w:t xml:space="preserve">e.  Perform and assist in the development of special projects as directed </w:t>
      </w:r>
      <w:r>
        <w:tab/>
        <w:t xml:space="preserve"> </w:t>
      </w:r>
      <w:r>
        <w:tab/>
        <w:t xml:space="preserve">     by the Chief of Police or his designee.</w:t>
      </w:r>
    </w:p>
    <w:p w:rsidR="00A45077" w:rsidRDefault="00A45077" w:rsidP="005D6735">
      <w:r>
        <w:tab/>
        <w:t xml:space="preserve">f.   Act as a liaison between the Department and other agencies in </w:t>
      </w:r>
      <w:r>
        <w:tab/>
        <w:t xml:space="preserve">  </w:t>
      </w:r>
      <w:r>
        <w:tab/>
        <w:t xml:space="preserve">  </w:t>
      </w:r>
      <w:r>
        <w:tab/>
        <w:t xml:space="preserve">     relation to planning and research activities.</w:t>
      </w:r>
    </w:p>
    <w:p w:rsidR="00A45077" w:rsidRDefault="00A45077" w:rsidP="005D6735">
      <w:r>
        <w:tab/>
        <w:t>g.  Analyze operational activities and conduct surveys.</w:t>
      </w:r>
    </w:p>
    <w:p w:rsidR="00A45077" w:rsidRDefault="00A45077" w:rsidP="005D6735"/>
    <w:p w:rsidR="00A45077" w:rsidRDefault="00A45077" w:rsidP="005D6735">
      <w:r>
        <w:t>2.</w:t>
      </w:r>
      <w:r>
        <w:tab/>
        <w:t xml:space="preserve">The Accreditation Manager shall assist in the development and any </w:t>
      </w:r>
      <w:r>
        <w:tab/>
        <w:t>subsequent updates to a Multi-year Plan that shall include:</w:t>
      </w:r>
    </w:p>
    <w:p w:rsidR="00A45077" w:rsidRDefault="00A45077" w:rsidP="005D6735">
      <w:r>
        <w:tab/>
        <w:t>a.  Long term goals and objectives.</w:t>
      </w:r>
    </w:p>
    <w:p w:rsidR="00A45077" w:rsidRDefault="00A45077" w:rsidP="005D6735">
      <w:r>
        <w:tab/>
        <w:t>b.  Anticipated workload and population trends.</w:t>
      </w:r>
    </w:p>
    <w:p w:rsidR="00A45077" w:rsidRDefault="00A45077" w:rsidP="005D6735">
      <w:r>
        <w:tab/>
        <w:t>c.  Anticipated personnel levels.</w:t>
      </w:r>
    </w:p>
    <w:p w:rsidR="00A45077" w:rsidRDefault="00A45077" w:rsidP="005D6735">
      <w:r>
        <w:tab/>
        <w:t>d.  Anticipated capital improvements and equipment needs.</w:t>
      </w:r>
    </w:p>
    <w:p w:rsidR="00A45077" w:rsidRDefault="00A45077" w:rsidP="005D6735">
      <w:r>
        <w:tab/>
        <w:t>e.  Provisions for review and revisions.</w:t>
      </w:r>
    </w:p>
    <w:p w:rsidR="00A45077" w:rsidRDefault="00A45077" w:rsidP="005D6735"/>
    <w:p w:rsidR="00EF0818" w:rsidRDefault="00EF0818" w:rsidP="005D6735">
      <w:r>
        <w:t>3.</w:t>
      </w:r>
      <w:r>
        <w:tab/>
        <w:t xml:space="preserve">All units of the Police Department may utilize Planning and Research </w:t>
      </w:r>
      <w:r>
        <w:tab/>
      </w:r>
      <w:r w:rsidR="00600518">
        <w:t>F</w:t>
      </w:r>
      <w:r>
        <w:t xml:space="preserve">unctions. All analysis will be distributed to the unit requiring the </w:t>
      </w:r>
      <w:r>
        <w:tab/>
        <w:t>information and any other component</w:t>
      </w:r>
      <w:r w:rsidR="00600518">
        <w:t>,</w:t>
      </w:r>
      <w:r>
        <w:t xml:space="preserve"> which may be affected by the </w:t>
      </w:r>
      <w:r>
        <w:tab/>
        <w:t>information.</w:t>
      </w:r>
    </w:p>
    <w:p w:rsidR="00EF0818" w:rsidRDefault="00EF0818" w:rsidP="005D6735">
      <w:r>
        <w:t>4.</w:t>
      </w:r>
      <w:r>
        <w:tab/>
        <w:t xml:space="preserve">All available resources shall be made available to the Accreditation </w:t>
      </w:r>
      <w:r>
        <w:tab/>
        <w:t xml:space="preserve">Maintenance System through computer access to the department central </w:t>
      </w:r>
      <w:r>
        <w:tab/>
        <w:t xml:space="preserve">records system, the town and department network systems, and Internet </w:t>
      </w:r>
      <w:r>
        <w:tab/>
        <w:t>access to state and other agencies.</w:t>
      </w:r>
    </w:p>
    <w:p w:rsidR="00EF0818" w:rsidRDefault="00EF0818" w:rsidP="005D6735"/>
    <w:p w:rsidR="00EF0818" w:rsidRDefault="00EF0818" w:rsidP="005D6735">
      <w:r>
        <w:rPr>
          <w:b/>
          <w:sz w:val="28"/>
          <w:szCs w:val="28"/>
        </w:rPr>
        <w:t>III.</w:t>
      </w:r>
      <w:r>
        <w:rPr>
          <w:b/>
          <w:sz w:val="28"/>
          <w:szCs w:val="28"/>
        </w:rPr>
        <w:tab/>
      </w:r>
      <w:r>
        <w:rPr>
          <w:b/>
          <w:sz w:val="28"/>
          <w:szCs w:val="28"/>
          <w:u w:val="single"/>
        </w:rPr>
        <w:t>OTHER FUNCTIONS:</w:t>
      </w:r>
    </w:p>
    <w:p w:rsidR="00EF0818" w:rsidRDefault="00EF0818" w:rsidP="00F319BC">
      <w:pPr>
        <w:ind w:left="720" w:hanging="720"/>
      </w:pPr>
      <w:r>
        <w:t>1.</w:t>
      </w:r>
      <w:r>
        <w:tab/>
      </w:r>
      <w:r>
        <w:rPr>
          <w:b/>
        </w:rPr>
        <w:t>Accreditation:</w:t>
      </w:r>
      <w:r>
        <w:t xml:space="preserve">  The Accreditation Manager shall be responsible for providing policies and procedures that meet or exceed the minimum requirements set forth by the Massachusetts Police Accreditation </w:t>
      </w:r>
      <w:r w:rsidR="00CE210A">
        <w:t>C</w:t>
      </w:r>
      <w:r>
        <w:t xml:space="preserve">ommission (MPAC), and maintaining these policies in compliance. </w:t>
      </w:r>
      <w:r w:rsidR="00F319BC">
        <w:t xml:space="preserve">Policies shall be reviewed </w:t>
      </w:r>
      <w:r w:rsidR="000173E4">
        <w:t>bienni</w:t>
      </w:r>
      <w:r w:rsidR="00F319BC">
        <w:t xml:space="preserve">ally by the Chief and/or the </w:t>
      </w:r>
      <w:r w:rsidR="00F319BC">
        <w:lastRenderedPageBreak/>
        <w:t xml:space="preserve">Accreditation Manager. </w:t>
      </w:r>
      <w:r>
        <w:t>The Accreditation Manager shall be responsible for ensuring that periodic reports, reviews and other activities mandated by applicable accreditation standards are accomplished through the collection of compliance documentation, and audits conducted once per quarter</w:t>
      </w:r>
      <w:r w:rsidR="00CE210A">
        <w:t>.</w:t>
      </w:r>
      <w:r w:rsidR="00FB2784">
        <w:t xml:space="preserve"> </w:t>
      </w:r>
    </w:p>
    <w:p w:rsidR="00CE210A" w:rsidRDefault="00CE210A" w:rsidP="00283058">
      <w:pPr>
        <w:ind w:left="720"/>
      </w:pPr>
      <w:r w:rsidRPr="00CE210A">
        <w:t xml:space="preserve">All file folders designated for accreditation compliance shall be updated </w:t>
      </w:r>
      <w:r w:rsidR="00283058">
        <w:t>regularly</w:t>
      </w:r>
      <w:r>
        <w:t xml:space="preserve"> by the Accreditation M</w:t>
      </w:r>
      <w:r w:rsidR="00283058">
        <w:t xml:space="preserve">anager, in accordance with all </w:t>
      </w:r>
      <w:r>
        <w:t>standards set by the Massachusetts Polic</w:t>
      </w:r>
      <w:r w:rsidR="00283058">
        <w:t xml:space="preserve">e Accreditation Commission. In </w:t>
      </w:r>
      <w:r>
        <w:t>the event that a change or update is mad</w:t>
      </w:r>
      <w:r w:rsidR="00283058">
        <w:t xml:space="preserve">e, a copy of the change/update </w:t>
      </w:r>
      <w:r>
        <w:t>along with a Massachusetts Police Accr</w:t>
      </w:r>
      <w:r w:rsidR="00283058">
        <w:t xml:space="preserve">editation Commission checklist </w:t>
      </w:r>
      <w:r>
        <w:t>shall be placed in a fold</w:t>
      </w:r>
      <w:r w:rsidR="00283058">
        <w:t xml:space="preserve">er designated for the standard. </w:t>
      </w:r>
      <w:r>
        <w:t>All Use of Force Reports and Vehicular Pursuit Reports will be completed</w:t>
      </w:r>
      <w:r w:rsidR="00600518">
        <w:t xml:space="preserve"> </w:t>
      </w:r>
      <w:r>
        <w:t>and copies placed in both the case file and the designated file folder for</w:t>
      </w:r>
      <w:r w:rsidR="00600518">
        <w:t xml:space="preserve"> </w:t>
      </w:r>
      <w:r>
        <w:t xml:space="preserve">each in the </w:t>
      </w:r>
      <w:r w:rsidR="00600518">
        <w:t xml:space="preserve">Chief’s </w:t>
      </w:r>
      <w:r>
        <w:t>Office. The Accredit</w:t>
      </w:r>
      <w:r w:rsidR="00283058">
        <w:t xml:space="preserve">ation Manager shall update the </w:t>
      </w:r>
      <w:r>
        <w:t>accreditat</w:t>
      </w:r>
      <w:r w:rsidR="00283058">
        <w:t xml:space="preserve">ion file folder </w:t>
      </w:r>
      <w:r>
        <w:t>with any such reports</w:t>
      </w:r>
      <w:r w:rsidR="00283058">
        <w:t xml:space="preserve"> upon review and approval</w:t>
      </w:r>
      <w:r>
        <w:t>.</w:t>
      </w:r>
    </w:p>
    <w:p w:rsidR="00CE210A" w:rsidRDefault="00CE210A" w:rsidP="005D6735">
      <w:r>
        <w:tab/>
        <w:t xml:space="preserve">An annual review of all Use of Force Reports and Vehicular Pursuit </w:t>
      </w:r>
      <w:r>
        <w:tab/>
        <w:t xml:space="preserve">Reports shall be conducted by the Chief of Police within the first quarter </w:t>
      </w:r>
      <w:r>
        <w:tab/>
        <w:t xml:space="preserve">of each calendar year and a final report placed in the corresponding </w:t>
      </w:r>
      <w:r>
        <w:tab/>
        <w:t>accreditation file.</w:t>
      </w:r>
    </w:p>
    <w:p w:rsidR="00600518" w:rsidRDefault="00600518" w:rsidP="005D6735">
      <w:r>
        <w:tab/>
        <w:t xml:space="preserve">At least annually, the Chief of Police will direct that an unannounced </w:t>
      </w:r>
      <w:r>
        <w:tab/>
        <w:t xml:space="preserve">inspection of the agency’s property and evidence storage area be </w:t>
      </w:r>
      <w:r>
        <w:tab/>
        <w:t xml:space="preserve">conducted. Semi-annually there will be inspections of the property and </w:t>
      </w:r>
      <w:r>
        <w:tab/>
        <w:t>evidence storage area.</w:t>
      </w:r>
    </w:p>
    <w:p w:rsidR="00600518" w:rsidRDefault="00600518" w:rsidP="005D6735">
      <w:r>
        <w:tab/>
        <w:t xml:space="preserve">An audit of the property and evidence storage area will be conducted </w:t>
      </w:r>
      <w:r>
        <w:tab/>
        <w:t xml:space="preserve">annually. See Policy and Procedure </w:t>
      </w:r>
      <w:r w:rsidRPr="00011740">
        <w:t>6.02.</w:t>
      </w:r>
    </w:p>
    <w:p w:rsidR="00DE2543" w:rsidRDefault="00DE2543" w:rsidP="005D6735">
      <w:r>
        <w:tab/>
        <w:t>A calendar, dedicated exclusively for Accreditation Maintenance</w:t>
      </w:r>
      <w:r w:rsidR="00600518">
        <w:t>,</w:t>
      </w:r>
      <w:r>
        <w:t xml:space="preserve"> along </w:t>
      </w:r>
      <w:r>
        <w:tab/>
        <w:t xml:space="preserve">with a color-coded file system, shall be utilized to identify time-sensitive </w:t>
      </w:r>
      <w:r>
        <w:tab/>
        <w:t>activities that need to be monitored by time period as follows:</w:t>
      </w:r>
    </w:p>
    <w:p w:rsidR="00DE2543" w:rsidRDefault="00DE2543" w:rsidP="00DE2543">
      <w:pPr>
        <w:numPr>
          <w:ilvl w:val="0"/>
          <w:numId w:val="48"/>
        </w:numPr>
      </w:pPr>
      <w:r>
        <w:rPr>
          <w:b/>
          <w:u w:val="single"/>
        </w:rPr>
        <w:t>YELLOW:</w:t>
      </w:r>
      <w:r>
        <w:tab/>
        <w:t xml:space="preserve">Items that must be checked and documented with </w:t>
      </w:r>
      <w:r>
        <w:tab/>
      </w:r>
      <w:r>
        <w:tab/>
      </w:r>
      <w:r>
        <w:tab/>
      </w:r>
      <w:r>
        <w:rPr>
          <w:b/>
        </w:rPr>
        <w:t>Each Individual Incident.</w:t>
      </w:r>
    </w:p>
    <w:p w:rsidR="00DE2543" w:rsidRPr="00DE2543" w:rsidRDefault="00DE2543" w:rsidP="00DE2543">
      <w:pPr>
        <w:numPr>
          <w:ilvl w:val="0"/>
          <w:numId w:val="48"/>
        </w:numPr>
      </w:pPr>
      <w:r>
        <w:rPr>
          <w:b/>
          <w:u w:val="single"/>
        </w:rPr>
        <w:t>GREEN:</w:t>
      </w:r>
      <w:r>
        <w:tab/>
        <w:t xml:space="preserve">Items that must be checked and documented on a </w:t>
      </w:r>
      <w:r>
        <w:tab/>
      </w:r>
      <w:r>
        <w:tab/>
      </w:r>
      <w:r>
        <w:tab/>
      </w:r>
      <w:r>
        <w:rPr>
          <w:b/>
        </w:rPr>
        <w:t>Weekly basis.</w:t>
      </w:r>
    </w:p>
    <w:p w:rsidR="00DE2543" w:rsidRPr="00DE2543" w:rsidRDefault="00DE2543" w:rsidP="00DE2543">
      <w:pPr>
        <w:numPr>
          <w:ilvl w:val="0"/>
          <w:numId w:val="48"/>
        </w:numPr>
      </w:pPr>
      <w:r>
        <w:rPr>
          <w:b/>
          <w:u w:val="single"/>
        </w:rPr>
        <w:t>BLUE:</w:t>
      </w:r>
      <w:r>
        <w:tab/>
        <w:t xml:space="preserve">Items that must be checked and documented on a </w:t>
      </w:r>
      <w:r>
        <w:tab/>
      </w:r>
      <w:r>
        <w:tab/>
      </w:r>
      <w:r>
        <w:tab/>
      </w:r>
      <w:r>
        <w:rPr>
          <w:b/>
        </w:rPr>
        <w:t>Monthly basis.</w:t>
      </w:r>
    </w:p>
    <w:p w:rsidR="00DE2543" w:rsidRDefault="00DE2543" w:rsidP="00DE2543">
      <w:pPr>
        <w:numPr>
          <w:ilvl w:val="0"/>
          <w:numId w:val="48"/>
        </w:numPr>
      </w:pPr>
      <w:r>
        <w:rPr>
          <w:b/>
          <w:u w:val="single"/>
        </w:rPr>
        <w:t>PURPLE:</w:t>
      </w:r>
      <w:r>
        <w:tab/>
        <w:t xml:space="preserve">Items that must be checked and documented on a </w:t>
      </w:r>
      <w:r>
        <w:tab/>
      </w:r>
      <w:r>
        <w:tab/>
      </w:r>
      <w:r>
        <w:tab/>
      </w:r>
      <w:r>
        <w:rPr>
          <w:b/>
        </w:rPr>
        <w:t xml:space="preserve">Quarterly basis </w:t>
      </w:r>
      <w:r>
        <w:t>(every three months)</w:t>
      </w:r>
      <w:r w:rsidR="007F6304">
        <w:t>.</w:t>
      </w:r>
    </w:p>
    <w:p w:rsidR="007F6304" w:rsidRDefault="00C16DFC" w:rsidP="00DE2543">
      <w:pPr>
        <w:numPr>
          <w:ilvl w:val="0"/>
          <w:numId w:val="48"/>
        </w:numPr>
      </w:pPr>
      <w:r>
        <w:rPr>
          <w:b/>
          <w:u w:val="single"/>
        </w:rPr>
        <w:t>LT. BLUE:</w:t>
      </w:r>
      <w:r>
        <w:tab/>
        <w:t xml:space="preserve">Items that must be checked and documented on a </w:t>
      </w:r>
      <w:r>
        <w:tab/>
      </w:r>
      <w:r>
        <w:tab/>
      </w:r>
      <w:r>
        <w:tab/>
      </w:r>
      <w:r>
        <w:rPr>
          <w:b/>
        </w:rPr>
        <w:t>Semi-Annual basis</w:t>
      </w:r>
      <w:r>
        <w:t xml:space="preserve"> (every six months).</w:t>
      </w:r>
    </w:p>
    <w:p w:rsidR="00C16DFC" w:rsidRDefault="00FF3A70" w:rsidP="00DE2543">
      <w:pPr>
        <w:numPr>
          <w:ilvl w:val="0"/>
          <w:numId w:val="48"/>
        </w:numPr>
      </w:pPr>
      <w:r>
        <w:rPr>
          <w:b/>
          <w:u w:val="single"/>
        </w:rPr>
        <w:t>RED</w:t>
      </w:r>
      <w:r w:rsidR="00C16DFC">
        <w:rPr>
          <w:b/>
          <w:u w:val="single"/>
        </w:rPr>
        <w:t>:</w:t>
      </w:r>
      <w:r w:rsidR="00C16DFC">
        <w:tab/>
      </w:r>
      <w:r w:rsidR="00C16DFC">
        <w:tab/>
        <w:t xml:space="preserve">Items that must be checked and documented on an </w:t>
      </w:r>
      <w:r w:rsidR="00C16DFC">
        <w:tab/>
      </w:r>
      <w:r w:rsidR="00C16DFC">
        <w:tab/>
      </w:r>
      <w:r w:rsidR="00C16DFC">
        <w:tab/>
      </w:r>
      <w:r w:rsidR="00C16DFC">
        <w:rPr>
          <w:b/>
        </w:rPr>
        <w:t>Annual</w:t>
      </w:r>
      <w:r w:rsidR="00C16DFC">
        <w:t xml:space="preserve"> basis (yearly).</w:t>
      </w:r>
    </w:p>
    <w:p w:rsidR="00C16DFC" w:rsidRDefault="00C16DFC" w:rsidP="00DE2543">
      <w:pPr>
        <w:numPr>
          <w:ilvl w:val="0"/>
          <w:numId w:val="48"/>
        </w:numPr>
      </w:pPr>
      <w:r>
        <w:rPr>
          <w:b/>
          <w:u w:val="single"/>
        </w:rPr>
        <w:lastRenderedPageBreak/>
        <w:t>TAN:</w:t>
      </w:r>
      <w:r>
        <w:tab/>
      </w:r>
      <w:r>
        <w:tab/>
        <w:t xml:space="preserve">Items that must be checked and documented on a </w:t>
      </w:r>
      <w:r>
        <w:tab/>
      </w:r>
      <w:r>
        <w:tab/>
      </w:r>
      <w:r>
        <w:tab/>
      </w:r>
      <w:r>
        <w:rPr>
          <w:b/>
        </w:rPr>
        <w:t>Biennial</w:t>
      </w:r>
      <w:r>
        <w:t xml:space="preserve"> basis (every two years).</w:t>
      </w:r>
    </w:p>
    <w:p w:rsidR="00C16DFC" w:rsidRDefault="00C16DFC" w:rsidP="00C16DFC">
      <w:pPr>
        <w:numPr>
          <w:ilvl w:val="0"/>
          <w:numId w:val="48"/>
        </w:numPr>
      </w:pPr>
      <w:r>
        <w:rPr>
          <w:b/>
          <w:u w:val="single"/>
        </w:rPr>
        <w:t xml:space="preserve">LT.GREEN: </w:t>
      </w:r>
      <w:r w:rsidRPr="00C16DFC">
        <w:t>Items that must be checked and documented on a</w:t>
      </w:r>
      <w:r>
        <w:rPr>
          <w:b/>
        </w:rPr>
        <w:t xml:space="preserve"> </w:t>
      </w:r>
      <w:r>
        <w:rPr>
          <w:b/>
        </w:rPr>
        <w:tab/>
      </w:r>
      <w:r>
        <w:rPr>
          <w:b/>
        </w:rPr>
        <w:tab/>
      </w:r>
      <w:r>
        <w:rPr>
          <w:b/>
        </w:rPr>
        <w:tab/>
        <w:t xml:space="preserve">Triennial </w:t>
      </w:r>
      <w:r>
        <w:t>basis (every three years).</w:t>
      </w:r>
    </w:p>
    <w:p w:rsidR="00A7468A" w:rsidRDefault="00A7468A" w:rsidP="00A7468A">
      <w:pPr>
        <w:ind w:left="1080"/>
      </w:pPr>
      <w:r w:rsidRPr="00A7468A">
        <w:t>In addition, Microsoft Outlook calendar system shall be utilized to sort and maintain all time sensitive activities, reviews and reports needed for accreditation, and to serve as a reminder when these are due.</w:t>
      </w:r>
    </w:p>
    <w:p w:rsidR="00A7468A" w:rsidRPr="00A7468A" w:rsidRDefault="00A7468A" w:rsidP="00A7468A">
      <w:pPr>
        <w:ind w:left="1080"/>
      </w:pPr>
      <w:r>
        <w:t xml:space="preserve">An objective of the </w:t>
      </w:r>
      <w:r w:rsidR="00600518">
        <w:t>A</w:t>
      </w:r>
      <w:r>
        <w:t xml:space="preserve">ccreditation Maintenance </w:t>
      </w:r>
      <w:r w:rsidR="00600518">
        <w:t>S</w:t>
      </w:r>
      <w:r>
        <w:t>ystem is to re-establish standards compliance whenever an area of non-compliance is revealed.</w:t>
      </w:r>
    </w:p>
    <w:p w:rsidR="00CE210A" w:rsidRDefault="00CE210A" w:rsidP="005D6735">
      <w:r>
        <w:tab/>
      </w:r>
    </w:p>
    <w:p w:rsidR="00C16DFC" w:rsidRDefault="00C16DFC" w:rsidP="005D6735">
      <w:r>
        <w:t>2.</w:t>
      </w:r>
      <w:r>
        <w:tab/>
      </w:r>
      <w:r w:rsidR="00A7468A">
        <w:rPr>
          <w:b/>
          <w:u w:val="single"/>
        </w:rPr>
        <w:t>Special Projects:</w:t>
      </w:r>
      <w:r w:rsidR="00A7468A">
        <w:t xml:space="preserve">  </w:t>
      </w:r>
      <w:r>
        <w:t xml:space="preserve">The Chief of Police may assign projects that require </w:t>
      </w:r>
      <w:r w:rsidR="00A7468A">
        <w:tab/>
      </w:r>
      <w:r w:rsidR="00A7468A">
        <w:tab/>
      </w:r>
      <w:r>
        <w:t xml:space="preserve">research, analysis, and planning to develop and evaluate alternate </w:t>
      </w:r>
      <w:r w:rsidR="00A7468A">
        <w:tab/>
      </w:r>
      <w:r w:rsidR="00A7468A">
        <w:tab/>
      </w:r>
      <w:r w:rsidR="00A7468A">
        <w:tab/>
      </w:r>
      <w:r>
        <w:t xml:space="preserve">resolution strategies. These projects will be assigned to the person </w:t>
      </w:r>
      <w:r w:rsidR="00A7468A">
        <w:tab/>
      </w:r>
      <w:r w:rsidR="00A7468A">
        <w:tab/>
      </w:r>
      <w:r w:rsidR="00A7468A">
        <w:tab/>
      </w:r>
      <w:r>
        <w:t xml:space="preserve">or organizational component with the greatest level of expertise </w:t>
      </w:r>
      <w:r w:rsidR="00A7468A">
        <w:tab/>
      </w:r>
      <w:r w:rsidR="00A7468A">
        <w:tab/>
      </w:r>
      <w:r w:rsidR="00A7468A">
        <w:tab/>
      </w:r>
      <w:r>
        <w:t xml:space="preserve">and experience in the subject matter. The </w:t>
      </w:r>
      <w:r w:rsidR="00600518">
        <w:t>C</w:t>
      </w:r>
      <w:r>
        <w:t xml:space="preserve">ommand Staff may be </w:t>
      </w:r>
      <w:r w:rsidR="00A7468A">
        <w:tab/>
      </w:r>
      <w:r w:rsidR="00A7468A">
        <w:tab/>
      </w:r>
      <w:r w:rsidR="00A7468A">
        <w:tab/>
      </w:r>
      <w:r>
        <w:t xml:space="preserve">responsible </w:t>
      </w:r>
      <w:r w:rsidR="00A7468A">
        <w:tab/>
      </w:r>
      <w:r>
        <w:t xml:space="preserve">to perform and/or assist in the development of all </w:t>
      </w:r>
      <w:r w:rsidR="00A7468A">
        <w:tab/>
      </w:r>
      <w:r w:rsidR="00A7468A">
        <w:tab/>
      </w:r>
      <w:r w:rsidR="00A7468A">
        <w:tab/>
      </w:r>
      <w:r>
        <w:t>special projects assigned.</w:t>
      </w:r>
    </w:p>
    <w:p w:rsidR="00A7468A" w:rsidRDefault="00FF3A70" w:rsidP="005D6735">
      <w:r>
        <w:t>3</w:t>
      </w:r>
      <w:r w:rsidR="00A7468A">
        <w:t>.</w:t>
      </w:r>
      <w:r w:rsidR="00A7468A">
        <w:tab/>
      </w:r>
      <w:r w:rsidR="00A7468A">
        <w:rPr>
          <w:b/>
          <w:u w:val="single"/>
        </w:rPr>
        <w:t>Inventory:</w:t>
      </w:r>
      <w:r w:rsidR="00A7468A">
        <w:t xml:space="preserve">  Sergeants shall ensure that an adequate supply of all forms </w:t>
      </w:r>
      <w:r w:rsidR="001F1AA3">
        <w:tab/>
      </w:r>
      <w:r w:rsidR="00A7468A">
        <w:t xml:space="preserve">which are common to the entire </w:t>
      </w:r>
      <w:r w:rsidR="0027750F">
        <w:t>D</w:t>
      </w:r>
      <w:r w:rsidR="00A7468A">
        <w:t>epartment are available.</w:t>
      </w:r>
    </w:p>
    <w:p w:rsidR="001F1AA3" w:rsidRDefault="00FF3A70" w:rsidP="005D6735">
      <w:r>
        <w:t>4</w:t>
      </w:r>
      <w:r w:rsidR="001F1AA3">
        <w:t>.</w:t>
      </w:r>
      <w:r w:rsidR="001F1AA3">
        <w:tab/>
      </w:r>
      <w:r w:rsidR="001F1AA3">
        <w:rPr>
          <w:b/>
          <w:u w:val="single"/>
        </w:rPr>
        <w:t>Distribution:</w:t>
      </w:r>
      <w:r w:rsidR="001F1AA3">
        <w:t xml:space="preserve">  All forms which are common to the entire </w:t>
      </w:r>
      <w:r w:rsidR="0027750F">
        <w:t>D</w:t>
      </w:r>
      <w:r w:rsidR="001F1AA3">
        <w:t xml:space="preserve">epartment will </w:t>
      </w:r>
      <w:r w:rsidR="001F1AA3">
        <w:tab/>
        <w:t>be available in the Booking Area or Communication</w:t>
      </w:r>
      <w:r w:rsidR="00721A27">
        <w:t>s</w:t>
      </w:r>
      <w:r w:rsidR="001F1AA3">
        <w:t xml:space="preserve"> Center or in the </w:t>
      </w:r>
      <w:r w:rsidR="00721A27">
        <w:tab/>
      </w:r>
      <w:r w:rsidR="00283058">
        <w:t>Department share-drive</w:t>
      </w:r>
      <w:r w:rsidR="001F1AA3">
        <w:t>.</w:t>
      </w:r>
    </w:p>
    <w:p w:rsidR="001F1AA3" w:rsidRDefault="001F1AA3" w:rsidP="005D6735">
      <w:pPr>
        <w:rPr>
          <w:b/>
          <w:sz w:val="28"/>
          <w:szCs w:val="28"/>
          <w:u w:val="single"/>
        </w:rPr>
      </w:pPr>
      <w:r>
        <w:rPr>
          <w:b/>
          <w:sz w:val="28"/>
          <w:szCs w:val="28"/>
        </w:rPr>
        <w:t>IV.</w:t>
      </w:r>
      <w:r>
        <w:rPr>
          <w:b/>
          <w:sz w:val="28"/>
          <w:szCs w:val="28"/>
        </w:rPr>
        <w:tab/>
      </w:r>
      <w:r>
        <w:rPr>
          <w:b/>
          <w:sz w:val="28"/>
          <w:szCs w:val="28"/>
          <w:u w:val="single"/>
        </w:rPr>
        <w:t>TRAINING:</w:t>
      </w:r>
    </w:p>
    <w:p w:rsidR="001F1AA3" w:rsidRPr="001F1AA3" w:rsidRDefault="001F1AA3" w:rsidP="005D6735">
      <w:pPr>
        <w:rPr>
          <w:b/>
        </w:rPr>
      </w:pPr>
      <w:r>
        <w:rPr>
          <w:sz w:val="28"/>
          <w:szCs w:val="28"/>
        </w:rPr>
        <w:tab/>
      </w:r>
      <w:r>
        <w:t xml:space="preserve">All Department Members shall receive information and familiarization on </w:t>
      </w:r>
      <w:r>
        <w:tab/>
        <w:t xml:space="preserve">the accreditation standards and accreditation process. </w:t>
      </w:r>
      <w:r>
        <w:rPr>
          <w:b/>
        </w:rPr>
        <w:t>[33.5.3]</w:t>
      </w:r>
    </w:p>
    <w:p w:rsidR="00E86F48" w:rsidRDefault="00E86F48" w:rsidP="00E86F48">
      <w:pPr>
        <w:pStyle w:val="EndnoteText"/>
      </w:pPr>
    </w:p>
    <w:p w:rsidR="00E86F48" w:rsidRDefault="00E86F48" w:rsidP="00E86F48"/>
    <w:p w:rsidR="00C43F21" w:rsidRPr="004D30A9" w:rsidRDefault="00C43F21" w:rsidP="00C43F21">
      <w:pPr>
        <w:rPr>
          <w:noProof/>
        </w:rPr>
      </w:pPr>
      <w:r>
        <w:rPr>
          <w:noProof/>
        </w:rPr>
        <w:t>Issued by: Chief Paul E. Storti</w:t>
      </w:r>
    </w:p>
    <w:p w:rsidR="00C43F21" w:rsidRDefault="00C43F21" w:rsidP="00E86F48"/>
    <w:p w:rsidR="00C43F21" w:rsidRDefault="00C43F21" w:rsidP="00E86F48">
      <w:r w:rsidRPr="00F164D0">
        <w:rPr>
          <w:noProof/>
        </w:rPr>
        <w:drawing>
          <wp:inline distT="0" distB="0" distL="0" distR="0">
            <wp:extent cx="3076575" cy="838200"/>
            <wp:effectExtent l="0" t="0" r="9525" b="0"/>
            <wp:docPr id="2" name="Picture 2"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p w:rsidR="00564707" w:rsidRPr="00564707" w:rsidRDefault="00564707" w:rsidP="00DA620F"/>
    <w:sectPr w:rsidR="00564707" w:rsidRPr="00564707" w:rsidSect="002354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DA" w:rsidRDefault="00030ADA">
      <w:r>
        <w:separator/>
      </w:r>
    </w:p>
  </w:endnote>
  <w:endnote w:type="continuationSeparator" w:id="0">
    <w:p w:rsidR="00030ADA" w:rsidRDefault="0003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97" w:rsidRDefault="00560B97">
    <w:pPr>
      <w:pStyle w:val="Footer"/>
      <w:jc w:val="center"/>
    </w:pPr>
    <w:r>
      <w:t>________________________________________________________________________</w:t>
    </w:r>
  </w:p>
  <w:p w:rsidR="00560B97" w:rsidRDefault="00FA621F">
    <w:pPr>
      <w:pStyle w:val="Footer"/>
      <w:jc w:val="center"/>
    </w:pPr>
    <w:r>
      <w:t>Policy &amp; Procedure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97" w:rsidRDefault="00560B97">
    <w:pPr>
      <w:pStyle w:val="Footer"/>
      <w:jc w:val="center"/>
    </w:pPr>
    <w:r>
      <w:t>________________________________________________________________________</w:t>
    </w:r>
  </w:p>
  <w:p w:rsidR="00560B97" w:rsidRDefault="00FA621F">
    <w:pPr>
      <w:pStyle w:val="Footer"/>
      <w:jc w:val="center"/>
    </w:pPr>
    <w:r>
      <w:t>Policy &amp; Procedure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97" w:rsidRDefault="00560B97">
    <w:pPr>
      <w:pStyle w:val="Footer"/>
      <w:jc w:val="center"/>
    </w:pPr>
    <w:r>
      <w:t>________________________________________________________________________</w:t>
    </w:r>
  </w:p>
  <w:p w:rsidR="00560B97" w:rsidRDefault="00FA621F">
    <w:pPr>
      <w:pStyle w:val="Footer"/>
      <w:jc w:val="center"/>
    </w:pPr>
    <w:r>
      <w:t>Policy &amp;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DA" w:rsidRDefault="00030ADA">
      <w:r>
        <w:separator/>
      </w:r>
    </w:p>
  </w:footnote>
  <w:footnote w:type="continuationSeparator" w:id="0">
    <w:p w:rsidR="00030ADA" w:rsidRDefault="0003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97" w:rsidRDefault="00560B97" w:rsidP="00560B97">
    <w:pPr>
      <w:pStyle w:val="Header"/>
      <w:framePr w:h="721" w:hRule="exact" w:wrap="around" w:vAnchor="text" w:hAnchor="margin" w:xAlign="outside" w:y="1"/>
      <w:tabs>
        <w:tab w:val="clear" w:pos="4320"/>
        <w:tab w:val="center" w:pos="468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sidR="00C43F21">
      <w:rPr>
        <w:rStyle w:val="PageNumber"/>
        <w:noProof/>
        <w:u w:val="single"/>
      </w:rPr>
      <w:t>2</w:t>
    </w:r>
    <w:r>
      <w:rPr>
        <w:rStyle w:val="PageNumber"/>
        <w:u w:val="single"/>
      </w:rPr>
      <w:fldChar w:fldCharType="end"/>
    </w:r>
    <w:r>
      <w:rPr>
        <w:u w:val="single"/>
      </w:rPr>
      <w:tab/>
    </w:r>
    <w:r w:rsidR="00A354AD">
      <w:rPr>
        <w:u w:val="single"/>
      </w:rPr>
      <w:t>Accreditation Maintenance System</w:t>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97" w:rsidRDefault="00560B97" w:rsidP="00560B97">
    <w:pPr>
      <w:pStyle w:val="Header"/>
      <w:tabs>
        <w:tab w:val="clear" w:pos="4320"/>
        <w:tab w:val="clear" w:pos="8640"/>
        <w:tab w:val="center" w:pos="4680"/>
        <w:tab w:val="right" w:pos="9360"/>
      </w:tabs>
      <w:rPr>
        <w:u w:val="single"/>
      </w:rPr>
    </w:pPr>
    <w:r>
      <w:rPr>
        <w:u w:val="single"/>
      </w:rPr>
      <w:tab/>
    </w:r>
    <w:r w:rsidR="00FA621F">
      <w:rPr>
        <w:u w:val="single"/>
      </w:rPr>
      <w:t>Accreditation Maintenance System</w:t>
    </w:r>
    <w:r>
      <w:rPr>
        <w:u w:val="single"/>
      </w:rPr>
      <w:tab/>
    </w:r>
    <w:r>
      <w:rPr>
        <w:rStyle w:val="PageNumber"/>
      </w:rPr>
      <w:fldChar w:fldCharType="begin"/>
    </w:r>
    <w:r>
      <w:rPr>
        <w:rStyle w:val="PageNumber"/>
      </w:rPr>
      <w:instrText xml:space="preserve"> PAGE </w:instrText>
    </w:r>
    <w:r>
      <w:rPr>
        <w:rStyle w:val="PageNumber"/>
      </w:rPr>
      <w:fldChar w:fldCharType="separate"/>
    </w:r>
    <w:r w:rsidR="00C43F21">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1F" w:rsidRDefault="00FA6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56D2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50AA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420D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F42D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D29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8A5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9C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89E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F4B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DAC2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5D2"/>
    <w:multiLevelType w:val="hybridMultilevel"/>
    <w:tmpl w:val="612AFD6E"/>
    <w:lvl w:ilvl="0" w:tplc="93EC5F94">
      <w:start w:val="2"/>
      <w:numFmt w:val="lowerRoman"/>
      <w:lvlText w:val="%1."/>
      <w:lvlJc w:val="left"/>
      <w:pPr>
        <w:tabs>
          <w:tab w:val="num" w:pos="2880"/>
        </w:tabs>
        <w:ind w:left="2880" w:hanging="720"/>
      </w:pPr>
      <w:rPr>
        <w:rFonts w:hint="default"/>
      </w:rPr>
    </w:lvl>
    <w:lvl w:ilvl="1" w:tplc="2C041990">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028C746C"/>
    <w:multiLevelType w:val="hybridMultilevel"/>
    <w:tmpl w:val="88EE7E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221EDB"/>
    <w:multiLevelType w:val="hybridMultilevel"/>
    <w:tmpl w:val="D890CCB8"/>
    <w:lvl w:ilvl="0" w:tplc="2C6471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B363C2"/>
    <w:multiLevelType w:val="hybridMultilevel"/>
    <w:tmpl w:val="6848154A"/>
    <w:lvl w:ilvl="0" w:tplc="C04CD634">
      <w:start w:val="4"/>
      <w:numFmt w:val="lowerLetter"/>
      <w:lvlText w:val="%1."/>
      <w:lvlJc w:val="left"/>
      <w:pPr>
        <w:tabs>
          <w:tab w:val="num" w:pos="1800"/>
        </w:tabs>
        <w:ind w:left="1800" w:hanging="360"/>
      </w:pPr>
      <w:rPr>
        <w:rFonts w:hint="default"/>
      </w:rPr>
    </w:lvl>
    <w:lvl w:ilvl="1" w:tplc="274288A8">
      <w:start w:val="1"/>
      <w:numFmt w:val="lowerRoman"/>
      <w:lvlText w:val="%2."/>
      <w:lvlJc w:val="left"/>
      <w:pPr>
        <w:tabs>
          <w:tab w:val="num" w:pos="3240"/>
        </w:tabs>
        <w:ind w:left="3240" w:hanging="1080"/>
      </w:pPr>
      <w:rPr>
        <w:rFonts w:hint="default"/>
      </w:rPr>
    </w:lvl>
    <w:lvl w:ilvl="2" w:tplc="26CCB778">
      <w:start w:val="4"/>
      <w:numFmt w:val="decimal"/>
      <w:lvlText w:val="%3."/>
      <w:lvlJc w:val="left"/>
      <w:pPr>
        <w:tabs>
          <w:tab w:val="num" w:pos="3780"/>
        </w:tabs>
        <w:ind w:left="3780" w:hanging="720"/>
      </w:pPr>
      <w:rPr>
        <w:rFonts w:hint="default"/>
      </w:rPr>
    </w:lvl>
    <w:lvl w:ilvl="3" w:tplc="37FAFEF2">
      <w:start w:val="2"/>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E520FDE"/>
    <w:multiLevelType w:val="hybridMultilevel"/>
    <w:tmpl w:val="78A2498C"/>
    <w:lvl w:ilvl="0" w:tplc="810AF974">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EF0B13"/>
    <w:multiLevelType w:val="hybridMultilevel"/>
    <w:tmpl w:val="FFECCC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A4757B7"/>
    <w:multiLevelType w:val="hybridMultilevel"/>
    <w:tmpl w:val="6A1E7B16"/>
    <w:lvl w:ilvl="0" w:tplc="A8FEBBE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1393B15"/>
    <w:multiLevelType w:val="hybridMultilevel"/>
    <w:tmpl w:val="53EAB5B0"/>
    <w:lvl w:ilvl="0" w:tplc="0409000F">
      <w:start w:val="2"/>
      <w:numFmt w:val="decimal"/>
      <w:lvlText w:val="%1."/>
      <w:lvlJc w:val="left"/>
      <w:pPr>
        <w:tabs>
          <w:tab w:val="num" w:pos="720"/>
        </w:tabs>
        <w:ind w:left="720" w:hanging="360"/>
      </w:pPr>
      <w:rPr>
        <w:rFonts w:hint="default"/>
      </w:rPr>
    </w:lvl>
    <w:lvl w:ilvl="1" w:tplc="C82CE90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C40650"/>
    <w:multiLevelType w:val="hybridMultilevel"/>
    <w:tmpl w:val="EB84DF8E"/>
    <w:lvl w:ilvl="0" w:tplc="0409000F">
      <w:start w:val="1"/>
      <w:numFmt w:val="decimal"/>
      <w:lvlText w:val="%1."/>
      <w:lvlJc w:val="left"/>
      <w:pPr>
        <w:tabs>
          <w:tab w:val="num" w:pos="1080"/>
        </w:tabs>
        <w:ind w:left="1080" w:hanging="360"/>
      </w:pPr>
      <w:rPr>
        <w:rFonts w:hint="default"/>
      </w:rPr>
    </w:lvl>
    <w:lvl w:ilvl="1" w:tplc="FDB6B93C">
      <w:start w:val="1"/>
      <w:numFmt w:val="lowerLetter"/>
      <w:lvlText w:val="%2."/>
      <w:lvlJc w:val="left"/>
      <w:pPr>
        <w:tabs>
          <w:tab w:val="num" w:pos="1800"/>
        </w:tabs>
        <w:ind w:left="1800" w:hanging="360"/>
      </w:pPr>
      <w:rPr>
        <w:rFonts w:hint="default"/>
      </w:rPr>
    </w:lvl>
    <w:lvl w:ilvl="2" w:tplc="F800C35E">
      <w:start w:val="4"/>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424358E"/>
    <w:multiLevelType w:val="hybridMultilevel"/>
    <w:tmpl w:val="D862E7CC"/>
    <w:lvl w:ilvl="0" w:tplc="D500EE3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242A2488"/>
    <w:multiLevelType w:val="hybridMultilevel"/>
    <w:tmpl w:val="B7A240B8"/>
    <w:lvl w:ilvl="0" w:tplc="1F1CD080">
      <w:start w:val="1"/>
      <w:numFmt w:val="upperLetter"/>
      <w:lvlText w:val="%1."/>
      <w:lvlJc w:val="left"/>
      <w:pPr>
        <w:tabs>
          <w:tab w:val="num" w:pos="720"/>
        </w:tabs>
        <w:ind w:left="720" w:hanging="720"/>
      </w:pPr>
      <w:rPr>
        <w:rFonts w:hint="default"/>
      </w:rPr>
    </w:lvl>
    <w:lvl w:ilvl="1" w:tplc="3342D428">
      <w:start w:val="1"/>
      <w:numFmt w:val="decimal"/>
      <w:lvlText w:val="%2."/>
      <w:lvlJc w:val="left"/>
      <w:pPr>
        <w:tabs>
          <w:tab w:val="num" w:pos="1080"/>
        </w:tabs>
        <w:ind w:left="1080" w:hanging="360"/>
      </w:pPr>
      <w:rPr>
        <w:rFonts w:hint="default"/>
      </w:rPr>
    </w:lvl>
    <w:lvl w:ilvl="2" w:tplc="3F088868">
      <w:start w:val="1"/>
      <w:numFmt w:val="lowerLetter"/>
      <w:lvlText w:val="%3."/>
      <w:lvlJc w:val="left"/>
      <w:pPr>
        <w:tabs>
          <w:tab w:val="num" w:pos="1800"/>
        </w:tabs>
        <w:ind w:left="1800" w:hanging="360"/>
      </w:pPr>
      <w:rPr>
        <w:rFonts w:hint="default"/>
      </w:rPr>
    </w:lvl>
    <w:lvl w:ilvl="3" w:tplc="75C0C698">
      <w:start w:val="1"/>
      <w:numFmt w:val="lowerRoman"/>
      <w:lvlText w:val="%4."/>
      <w:lvlJc w:val="left"/>
      <w:pPr>
        <w:tabs>
          <w:tab w:val="num" w:pos="2880"/>
        </w:tabs>
        <w:ind w:left="2520" w:hanging="360"/>
      </w:pPr>
      <w:rPr>
        <w:rFonts w:hint="default"/>
      </w:rPr>
    </w:lvl>
    <w:lvl w:ilvl="4" w:tplc="34C23C72">
      <w:start w:val="1"/>
      <w:numFmt w:val="decimal"/>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890E75"/>
    <w:multiLevelType w:val="hybridMultilevel"/>
    <w:tmpl w:val="9E2692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7454213"/>
    <w:multiLevelType w:val="hybridMultilevel"/>
    <w:tmpl w:val="0544448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28017A20"/>
    <w:multiLevelType w:val="hybridMultilevel"/>
    <w:tmpl w:val="F754E2B2"/>
    <w:lvl w:ilvl="0" w:tplc="1F1CD08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9D56F7"/>
    <w:multiLevelType w:val="hybridMultilevel"/>
    <w:tmpl w:val="054A266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15:restartNumberingAfterBreak="0">
    <w:nsid w:val="3215034F"/>
    <w:multiLevelType w:val="hybridMultilevel"/>
    <w:tmpl w:val="4292662C"/>
    <w:lvl w:ilvl="0" w:tplc="75C0C698">
      <w:start w:val="1"/>
      <w:numFmt w:val="lowerRoman"/>
      <w:lvlText w:val="%1."/>
      <w:lvlJc w:val="left"/>
      <w:pPr>
        <w:tabs>
          <w:tab w:val="num" w:pos="234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50608F"/>
    <w:multiLevelType w:val="hybridMultilevel"/>
    <w:tmpl w:val="2AF8E09C"/>
    <w:lvl w:ilvl="0" w:tplc="82CC72FC">
      <w:start w:val="1"/>
      <w:numFmt w:val="upperLetter"/>
      <w:lvlText w:val="%1."/>
      <w:lvlJc w:val="left"/>
      <w:pPr>
        <w:tabs>
          <w:tab w:val="num" w:pos="1800"/>
        </w:tabs>
        <w:ind w:left="1800" w:hanging="360"/>
      </w:pPr>
      <w:rPr>
        <w:rFonts w:hint="default"/>
      </w:rPr>
    </w:lvl>
    <w:lvl w:ilvl="1" w:tplc="CB2E3CE2" w:tentative="1">
      <w:start w:val="1"/>
      <w:numFmt w:val="lowerLetter"/>
      <w:lvlText w:val="%2."/>
      <w:lvlJc w:val="left"/>
      <w:pPr>
        <w:tabs>
          <w:tab w:val="num" w:pos="2160"/>
        </w:tabs>
        <w:ind w:left="2160" w:hanging="360"/>
      </w:pPr>
    </w:lvl>
    <w:lvl w:ilvl="2" w:tplc="22E4CF56" w:tentative="1">
      <w:start w:val="1"/>
      <w:numFmt w:val="lowerRoman"/>
      <w:lvlText w:val="%3."/>
      <w:lvlJc w:val="right"/>
      <w:pPr>
        <w:tabs>
          <w:tab w:val="num" w:pos="2880"/>
        </w:tabs>
        <w:ind w:left="2880" w:hanging="180"/>
      </w:pPr>
    </w:lvl>
    <w:lvl w:ilvl="3" w:tplc="A7120868" w:tentative="1">
      <w:start w:val="1"/>
      <w:numFmt w:val="decimal"/>
      <w:lvlText w:val="%4."/>
      <w:lvlJc w:val="left"/>
      <w:pPr>
        <w:tabs>
          <w:tab w:val="num" w:pos="3600"/>
        </w:tabs>
        <w:ind w:left="3600" w:hanging="360"/>
      </w:pPr>
    </w:lvl>
    <w:lvl w:ilvl="4" w:tplc="F732D88E" w:tentative="1">
      <w:start w:val="1"/>
      <w:numFmt w:val="lowerLetter"/>
      <w:lvlText w:val="%5."/>
      <w:lvlJc w:val="left"/>
      <w:pPr>
        <w:tabs>
          <w:tab w:val="num" w:pos="4320"/>
        </w:tabs>
        <w:ind w:left="4320" w:hanging="360"/>
      </w:pPr>
    </w:lvl>
    <w:lvl w:ilvl="5" w:tplc="779C2DF4" w:tentative="1">
      <w:start w:val="1"/>
      <w:numFmt w:val="lowerRoman"/>
      <w:lvlText w:val="%6."/>
      <w:lvlJc w:val="right"/>
      <w:pPr>
        <w:tabs>
          <w:tab w:val="num" w:pos="5040"/>
        </w:tabs>
        <w:ind w:left="5040" w:hanging="180"/>
      </w:pPr>
    </w:lvl>
    <w:lvl w:ilvl="6" w:tplc="45228608" w:tentative="1">
      <w:start w:val="1"/>
      <w:numFmt w:val="decimal"/>
      <w:lvlText w:val="%7."/>
      <w:lvlJc w:val="left"/>
      <w:pPr>
        <w:tabs>
          <w:tab w:val="num" w:pos="5760"/>
        </w:tabs>
        <w:ind w:left="5760" w:hanging="360"/>
      </w:pPr>
    </w:lvl>
    <w:lvl w:ilvl="7" w:tplc="8A926334" w:tentative="1">
      <w:start w:val="1"/>
      <w:numFmt w:val="lowerLetter"/>
      <w:lvlText w:val="%8."/>
      <w:lvlJc w:val="left"/>
      <w:pPr>
        <w:tabs>
          <w:tab w:val="num" w:pos="6480"/>
        </w:tabs>
        <w:ind w:left="6480" w:hanging="360"/>
      </w:pPr>
    </w:lvl>
    <w:lvl w:ilvl="8" w:tplc="3AA656C8" w:tentative="1">
      <w:start w:val="1"/>
      <w:numFmt w:val="lowerRoman"/>
      <w:lvlText w:val="%9."/>
      <w:lvlJc w:val="right"/>
      <w:pPr>
        <w:tabs>
          <w:tab w:val="num" w:pos="7200"/>
        </w:tabs>
        <w:ind w:left="7200" w:hanging="180"/>
      </w:pPr>
    </w:lvl>
  </w:abstractNum>
  <w:abstractNum w:abstractNumId="27" w15:restartNumberingAfterBreak="0">
    <w:nsid w:val="3DAF1380"/>
    <w:multiLevelType w:val="hybridMultilevel"/>
    <w:tmpl w:val="6FF0BFC4"/>
    <w:lvl w:ilvl="0" w:tplc="3E6ADA5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F1E18E9"/>
    <w:multiLevelType w:val="hybridMultilevel"/>
    <w:tmpl w:val="95D6B204"/>
    <w:lvl w:ilvl="0" w:tplc="53DA59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A079A3"/>
    <w:multiLevelType w:val="hybridMultilevel"/>
    <w:tmpl w:val="7D6634E2"/>
    <w:lvl w:ilvl="0" w:tplc="0409000F">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15A690B"/>
    <w:multiLevelType w:val="hybridMultilevel"/>
    <w:tmpl w:val="1598DE4E"/>
    <w:lvl w:ilvl="0" w:tplc="4010231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37C2217"/>
    <w:multiLevelType w:val="multilevel"/>
    <w:tmpl w:val="8B8633D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52901DE"/>
    <w:multiLevelType w:val="hybridMultilevel"/>
    <w:tmpl w:val="814CA26C"/>
    <w:lvl w:ilvl="0" w:tplc="2C6471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EA576F"/>
    <w:multiLevelType w:val="hybridMultilevel"/>
    <w:tmpl w:val="FB2EBDB0"/>
    <w:lvl w:ilvl="0" w:tplc="1F1CD08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F12F3E"/>
    <w:multiLevelType w:val="hybridMultilevel"/>
    <w:tmpl w:val="3DDEF81A"/>
    <w:lvl w:ilvl="0" w:tplc="0409000F">
      <w:start w:val="1"/>
      <w:numFmt w:val="decimal"/>
      <w:lvlText w:val="%1."/>
      <w:lvlJc w:val="left"/>
      <w:pPr>
        <w:tabs>
          <w:tab w:val="num" w:pos="720"/>
        </w:tabs>
        <w:ind w:left="720" w:hanging="360"/>
      </w:pPr>
    </w:lvl>
    <w:lvl w:ilvl="1" w:tplc="FDB6B93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EF61C0"/>
    <w:multiLevelType w:val="multilevel"/>
    <w:tmpl w:val="8B8633D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881143F"/>
    <w:multiLevelType w:val="hybridMultilevel"/>
    <w:tmpl w:val="D284C442"/>
    <w:lvl w:ilvl="0" w:tplc="0409000F">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9364078"/>
    <w:multiLevelType w:val="hybridMultilevel"/>
    <w:tmpl w:val="0540BFD0"/>
    <w:lvl w:ilvl="0" w:tplc="D062D8F6">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Aria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Arial"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Arial"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AAD6444"/>
    <w:multiLevelType w:val="hybridMultilevel"/>
    <w:tmpl w:val="8DF8F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C6D0A67"/>
    <w:multiLevelType w:val="hybridMultilevel"/>
    <w:tmpl w:val="FAD45F8A"/>
    <w:lvl w:ilvl="0" w:tplc="04090001">
      <w:start w:val="1"/>
      <w:numFmt w:val="upperLetter"/>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5D6C3B0A"/>
    <w:multiLevelType w:val="multilevel"/>
    <w:tmpl w:val="8B8633D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F5B65B7"/>
    <w:multiLevelType w:val="hybridMultilevel"/>
    <w:tmpl w:val="C8004FA4"/>
    <w:lvl w:ilvl="0" w:tplc="9926E458">
      <w:start w:val="1"/>
      <w:numFmt w:val="lowerLetter"/>
      <w:lvlText w:val="%1."/>
      <w:lvlJc w:val="left"/>
      <w:pPr>
        <w:tabs>
          <w:tab w:val="num" w:pos="1800"/>
        </w:tabs>
        <w:ind w:left="1800" w:hanging="360"/>
      </w:pPr>
      <w:rPr>
        <w:rFonts w:hint="default"/>
      </w:rPr>
    </w:lvl>
    <w:lvl w:ilvl="1" w:tplc="AEAEED84" w:tentative="1">
      <w:start w:val="1"/>
      <w:numFmt w:val="lowerLetter"/>
      <w:lvlText w:val="%2."/>
      <w:lvlJc w:val="left"/>
      <w:pPr>
        <w:tabs>
          <w:tab w:val="num" w:pos="1440"/>
        </w:tabs>
        <w:ind w:left="1440" w:hanging="360"/>
      </w:pPr>
    </w:lvl>
    <w:lvl w:ilvl="2" w:tplc="97C60FAE" w:tentative="1">
      <w:start w:val="1"/>
      <w:numFmt w:val="lowerRoman"/>
      <w:lvlText w:val="%3."/>
      <w:lvlJc w:val="right"/>
      <w:pPr>
        <w:tabs>
          <w:tab w:val="num" w:pos="2160"/>
        </w:tabs>
        <w:ind w:left="2160" w:hanging="180"/>
      </w:pPr>
    </w:lvl>
    <w:lvl w:ilvl="3" w:tplc="C644A7FE" w:tentative="1">
      <w:start w:val="1"/>
      <w:numFmt w:val="decimal"/>
      <w:lvlText w:val="%4."/>
      <w:lvlJc w:val="left"/>
      <w:pPr>
        <w:tabs>
          <w:tab w:val="num" w:pos="2880"/>
        </w:tabs>
        <w:ind w:left="2880" w:hanging="360"/>
      </w:pPr>
    </w:lvl>
    <w:lvl w:ilvl="4" w:tplc="607E1B8E" w:tentative="1">
      <w:start w:val="1"/>
      <w:numFmt w:val="lowerLetter"/>
      <w:lvlText w:val="%5."/>
      <w:lvlJc w:val="left"/>
      <w:pPr>
        <w:tabs>
          <w:tab w:val="num" w:pos="3600"/>
        </w:tabs>
        <w:ind w:left="3600" w:hanging="360"/>
      </w:pPr>
    </w:lvl>
    <w:lvl w:ilvl="5" w:tplc="67D4A9C0" w:tentative="1">
      <w:start w:val="1"/>
      <w:numFmt w:val="lowerRoman"/>
      <w:lvlText w:val="%6."/>
      <w:lvlJc w:val="right"/>
      <w:pPr>
        <w:tabs>
          <w:tab w:val="num" w:pos="4320"/>
        </w:tabs>
        <w:ind w:left="4320" w:hanging="180"/>
      </w:pPr>
    </w:lvl>
    <w:lvl w:ilvl="6" w:tplc="B5E6BBFE" w:tentative="1">
      <w:start w:val="1"/>
      <w:numFmt w:val="decimal"/>
      <w:lvlText w:val="%7."/>
      <w:lvlJc w:val="left"/>
      <w:pPr>
        <w:tabs>
          <w:tab w:val="num" w:pos="5040"/>
        </w:tabs>
        <w:ind w:left="5040" w:hanging="360"/>
      </w:pPr>
    </w:lvl>
    <w:lvl w:ilvl="7" w:tplc="AD483C0E" w:tentative="1">
      <w:start w:val="1"/>
      <w:numFmt w:val="lowerLetter"/>
      <w:lvlText w:val="%8."/>
      <w:lvlJc w:val="left"/>
      <w:pPr>
        <w:tabs>
          <w:tab w:val="num" w:pos="5760"/>
        </w:tabs>
        <w:ind w:left="5760" w:hanging="360"/>
      </w:pPr>
    </w:lvl>
    <w:lvl w:ilvl="8" w:tplc="3CE21374" w:tentative="1">
      <w:start w:val="1"/>
      <w:numFmt w:val="lowerRoman"/>
      <w:lvlText w:val="%9."/>
      <w:lvlJc w:val="right"/>
      <w:pPr>
        <w:tabs>
          <w:tab w:val="num" w:pos="6480"/>
        </w:tabs>
        <w:ind w:left="6480" w:hanging="180"/>
      </w:pPr>
    </w:lvl>
  </w:abstractNum>
  <w:abstractNum w:abstractNumId="42" w15:restartNumberingAfterBreak="0">
    <w:nsid w:val="5F9D44EF"/>
    <w:multiLevelType w:val="hybridMultilevel"/>
    <w:tmpl w:val="3E70B656"/>
    <w:lvl w:ilvl="0" w:tplc="FDB6B93C">
      <w:start w:val="7"/>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A883A45"/>
    <w:multiLevelType w:val="singleLevel"/>
    <w:tmpl w:val="3BEE76A8"/>
    <w:lvl w:ilvl="0">
      <w:start w:val="2"/>
      <w:numFmt w:val="upperLetter"/>
      <w:lvlText w:val="%1."/>
      <w:lvlJc w:val="left"/>
      <w:pPr>
        <w:tabs>
          <w:tab w:val="num" w:pos="720"/>
        </w:tabs>
        <w:ind w:left="720" w:hanging="720"/>
      </w:pPr>
      <w:rPr>
        <w:rFonts w:hint="default"/>
      </w:rPr>
    </w:lvl>
  </w:abstractNum>
  <w:abstractNum w:abstractNumId="44" w15:restartNumberingAfterBreak="0">
    <w:nsid w:val="7ABE1FAB"/>
    <w:multiLevelType w:val="multilevel"/>
    <w:tmpl w:val="8B8633D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C495858"/>
    <w:multiLevelType w:val="hybridMultilevel"/>
    <w:tmpl w:val="D1403E10"/>
    <w:lvl w:ilvl="0" w:tplc="EC74B990">
      <w:start w:val="1"/>
      <w:numFmt w:val="decimal"/>
      <w:lvlText w:val="%1."/>
      <w:lvlJc w:val="left"/>
      <w:pPr>
        <w:tabs>
          <w:tab w:val="num" w:pos="1800"/>
        </w:tabs>
        <w:ind w:left="1800" w:hanging="360"/>
      </w:pPr>
      <w:rPr>
        <w:rFonts w:hint="default"/>
      </w:rPr>
    </w:lvl>
    <w:lvl w:ilvl="1" w:tplc="635C2ACE" w:tentative="1">
      <w:start w:val="1"/>
      <w:numFmt w:val="lowerLetter"/>
      <w:lvlText w:val="%2."/>
      <w:lvlJc w:val="left"/>
      <w:pPr>
        <w:tabs>
          <w:tab w:val="num" w:pos="2160"/>
        </w:tabs>
        <w:ind w:left="2160" w:hanging="360"/>
      </w:pPr>
    </w:lvl>
    <w:lvl w:ilvl="2" w:tplc="A5D8ED4A" w:tentative="1">
      <w:start w:val="1"/>
      <w:numFmt w:val="lowerRoman"/>
      <w:lvlText w:val="%3."/>
      <w:lvlJc w:val="right"/>
      <w:pPr>
        <w:tabs>
          <w:tab w:val="num" w:pos="2880"/>
        </w:tabs>
        <w:ind w:left="2880" w:hanging="180"/>
      </w:pPr>
    </w:lvl>
    <w:lvl w:ilvl="3" w:tplc="EA762F60" w:tentative="1">
      <w:start w:val="1"/>
      <w:numFmt w:val="decimal"/>
      <w:lvlText w:val="%4."/>
      <w:lvlJc w:val="left"/>
      <w:pPr>
        <w:tabs>
          <w:tab w:val="num" w:pos="3600"/>
        </w:tabs>
        <w:ind w:left="3600" w:hanging="360"/>
      </w:pPr>
    </w:lvl>
    <w:lvl w:ilvl="4" w:tplc="FB1E5B88" w:tentative="1">
      <w:start w:val="1"/>
      <w:numFmt w:val="lowerLetter"/>
      <w:lvlText w:val="%5."/>
      <w:lvlJc w:val="left"/>
      <w:pPr>
        <w:tabs>
          <w:tab w:val="num" w:pos="4320"/>
        </w:tabs>
        <w:ind w:left="4320" w:hanging="360"/>
      </w:pPr>
    </w:lvl>
    <w:lvl w:ilvl="5" w:tplc="0D68CD5A" w:tentative="1">
      <w:start w:val="1"/>
      <w:numFmt w:val="lowerRoman"/>
      <w:lvlText w:val="%6."/>
      <w:lvlJc w:val="right"/>
      <w:pPr>
        <w:tabs>
          <w:tab w:val="num" w:pos="5040"/>
        </w:tabs>
        <w:ind w:left="5040" w:hanging="180"/>
      </w:pPr>
    </w:lvl>
    <w:lvl w:ilvl="6" w:tplc="9710C308" w:tentative="1">
      <w:start w:val="1"/>
      <w:numFmt w:val="decimal"/>
      <w:lvlText w:val="%7."/>
      <w:lvlJc w:val="left"/>
      <w:pPr>
        <w:tabs>
          <w:tab w:val="num" w:pos="5760"/>
        </w:tabs>
        <w:ind w:left="5760" w:hanging="360"/>
      </w:pPr>
    </w:lvl>
    <w:lvl w:ilvl="7" w:tplc="9EBC13EE" w:tentative="1">
      <w:start w:val="1"/>
      <w:numFmt w:val="lowerLetter"/>
      <w:lvlText w:val="%8."/>
      <w:lvlJc w:val="left"/>
      <w:pPr>
        <w:tabs>
          <w:tab w:val="num" w:pos="6480"/>
        </w:tabs>
        <w:ind w:left="6480" w:hanging="360"/>
      </w:pPr>
    </w:lvl>
    <w:lvl w:ilvl="8" w:tplc="D87A3E1E" w:tentative="1">
      <w:start w:val="1"/>
      <w:numFmt w:val="lowerRoman"/>
      <w:lvlText w:val="%9."/>
      <w:lvlJc w:val="right"/>
      <w:pPr>
        <w:tabs>
          <w:tab w:val="num" w:pos="7200"/>
        </w:tabs>
        <w:ind w:left="7200" w:hanging="180"/>
      </w:pPr>
    </w:lvl>
  </w:abstractNum>
  <w:abstractNum w:abstractNumId="46" w15:restartNumberingAfterBreak="0">
    <w:nsid w:val="7D044584"/>
    <w:multiLevelType w:val="hybridMultilevel"/>
    <w:tmpl w:val="49743456"/>
    <w:lvl w:ilvl="0" w:tplc="2C6471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0794F"/>
    <w:multiLevelType w:val="hybridMultilevel"/>
    <w:tmpl w:val="AB28896E"/>
    <w:lvl w:ilvl="0" w:tplc="04090001">
      <w:start w:val="1"/>
      <w:numFmt w:val="lowerLetter"/>
      <w:lvlText w:val="%1."/>
      <w:lvlJc w:val="left"/>
      <w:pPr>
        <w:tabs>
          <w:tab w:val="num" w:pos="1800"/>
        </w:tabs>
        <w:ind w:left="1800" w:hanging="360"/>
      </w:pPr>
      <w:rPr>
        <w:rFonts w:hint="default"/>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40"/>
  </w:num>
  <w:num w:numId="2">
    <w:abstractNumId w:val="43"/>
  </w:num>
  <w:num w:numId="3">
    <w:abstractNumId w:val="22"/>
  </w:num>
  <w:num w:numId="4">
    <w:abstractNumId w:val="10"/>
  </w:num>
  <w:num w:numId="5">
    <w:abstractNumId w:val="13"/>
  </w:num>
  <w:num w:numId="6">
    <w:abstractNumId w:val="21"/>
  </w:num>
  <w:num w:numId="7">
    <w:abstractNumId w:val="11"/>
  </w:num>
  <w:num w:numId="8">
    <w:abstractNumId w:val="17"/>
  </w:num>
  <w:num w:numId="9">
    <w:abstractNumId w:val="29"/>
  </w:num>
  <w:num w:numId="10">
    <w:abstractNumId w:val="36"/>
  </w:num>
  <w:num w:numId="11">
    <w:abstractNumId w:val="19"/>
  </w:num>
  <w:num w:numId="12">
    <w:abstractNumId w:val="14"/>
  </w:num>
  <w:num w:numId="13">
    <w:abstractNumId w:val="47"/>
  </w:num>
  <w:num w:numId="14">
    <w:abstractNumId w:val="42"/>
  </w:num>
  <w:num w:numId="15">
    <w:abstractNumId w:val="27"/>
  </w:num>
  <w:num w:numId="16">
    <w:abstractNumId w:val="39"/>
  </w:num>
  <w:num w:numId="17">
    <w:abstractNumId w:val="38"/>
  </w:num>
  <w:num w:numId="18">
    <w:abstractNumId w:val="37"/>
  </w:num>
  <w:num w:numId="19">
    <w:abstractNumId w:val="20"/>
  </w:num>
  <w:num w:numId="20">
    <w:abstractNumId w:val="23"/>
  </w:num>
  <w:num w:numId="21">
    <w:abstractNumId w:val="32"/>
  </w:num>
  <w:num w:numId="22">
    <w:abstractNumId w:val="25"/>
  </w:num>
  <w:num w:numId="23">
    <w:abstractNumId w:val="18"/>
  </w:num>
  <w:num w:numId="24">
    <w:abstractNumId w:val="41"/>
  </w:num>
  <w:num w:numId="25">
    <w:abstractNumId w:val="34"/>
  </w:num>
  <w:num w:numId="26">
    <w:abstractNumId w:val="33"/>
  </w:num>
  <w:num w:numId="27">
    <w:abstractNumId w:val="28"/>
  </w:num>
  <w:num w:numId="28">
    <w:abstractNumId w:val="45"/>
  </w:num>
  <w:num w:numId="29">
    <w:abstractNumId w:val="16"/>
  </w:num>
  <w:num w:numId="30">
    <w:abstractNumId w:val="26"/>
  </w:num>
  <w:num w:numId="31">
    <w:abstractNumId w:val="30"/>
  </w:num>
  <w:num w:numId="32">
    <w:abstractNumId w:val="46"/>
  </w:num>
  <w:num w:numId="33">
    <w:abstractNumId w:val="44"/>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5"/>
  </w:num>
  <w:num w:numId="46">
    <w:abstractNumId w:val="24"/>
  </w:num>
  <w:num w:numId="47">
    <w:abstractNumId w:val="3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F7"/>
    <w:rsid w:val="00011740"/>
    <w:rsid w:val="00013AA4"/>
    <w:rsid w:val="00014730"/>
    <w:rsid w:val="000173E4"/>
    <w:rsid w:val="00030ADA"/>
    <w:rsid w:val="000D159B"/>
    <w:rsid w:val="00102D57"/>
    <w:rsid w:val="00125141"/>
    <w:rsid w:val="001479CA"/>
    <w:rsid w:val="00157DD9"/>
    <w:rsid w:val="001951E3"/>
    <w:rsid w:val="001F1AA3"/>
    <w:rsid w:val="0020383D"/>
    <w:rsid w:val="00223EA6"/>
    <w:rsid w:val="00235470"/>
    <w:rsid w:val="002657F5"/>
    <w:rsid w:val="00276CB2"/>
    <w:rsid w:val="0027750F"/>
    <w:rsid w:val="00283058"/>
    <w:rsid w:val="002B751D"/>
    <w:rsid w:val="002C5B4C"/>
    <w:rsid w:val="002D4CF8"/>
    <w:rsid w:val="002F2B0C"/>
    <w:rsid w:val="0031090B"/>
    <w:rsid w:val="00326BCD"/>
    <w:rsid w:val="00327705"/>
    <w:rsid w:val="00387F8A"/>
    <w:rsid w:val="003952A9"/>
    <w:rsid w:val="003A505C"/>
    <w:rsid w:val="003A6FEE"/>
    <w:rsid w:val="003F22F1"/>
    <w:rsid w:val="00415AA2"/>
    <w:rsid w:val="0046679A"/>
    <w:rsid w:val="004F68F1"/>
    <w:rsid w:val="00523C60"/>
    <w:rsid w:val="0055153E"/>
    <w:rsid w:val="00553A0B"/>
    <w:rsid w:val="0055614D"/>
    <w:rsid w:val="00560B97"/>
    <w:rsid w:val="00564707"/>
    <w:rsid w:val="00584206"/>
    <w:rsid w:val="005B5C43"/>
    <w:rsid w:val="005C3ECA"/>
    <w:rsid w:val="005D235D"/>
    <w:rsid w:val="005D6735"/>
    <w:rsid w:val="005F1BE6"/>
    <w:rsid w:val="00600518"/>
    <w:rsid w:val="00667207"/>
    <w:rsid w:val="006B30F2"/>
    <w:rsid w:val="00721A27"/>
    <w:rsid w:val="007564B0"/>
    <w:rsid w:val="00792474"/>
    <w:rsid w:val="007F6304"/>
    <w:rsid w:val="00832CA2"/>
    <w:rsid w:val="008612CA"/>
    <w:rsid w:val="00863175"/>
    <w:rsid w:val="008768E5"/>
    <w:rsid w:val="00936241"/>
    <w:rsid w:val="00970FCA"/>
    <w:rsid w:val="0097473F"/>
    <w:rsid w:val="009C734F"/>
    <w:rsid w:val="00A354AD"/>
    <w:rsid w:val="00A45077"/>
    <w:rsid w:val="00A50478"/>
    <w:rsid w:val="00A7030D"/>
    <w:rsid w:val="00A7468A"/>
    <w:rsid w:val="00A762CA"/>
    <w:rsid w:val="00AD6F5D"/>
    <w:rsid w:val="00B2046F"/>
    <w:rsid w:val="00B23651"/>
    <w:rsid w:val="00B62BF7"/>
    <w:rsid w:val="00BC0F7E"/>
    <w:rsid w:val="00BC5698"/>
    <w:rsid w:val="00BD68D8"/>
    <w:rsid w:val="00BF7C0D"/>
    <w:rsid w:val="00C141CA"/>
    <w:rsid w:val="00C16DFC"/>
    <w:rsid w:val="00C2267C"/>
    <w:rsid w:val="00C43F21"/>
    <w:rsid w:val="00C62788"/>
    <w:rsid w:val="00C63B07"/>
    <w:rsid w:val="00C66513"/>
    <w:rsid w:val="00CC37B2"/>
    <w:rsid w:val="00CD54EB"/>
    <w:rsid w:val="00CE210A"/>
    <w:rsid w:val="00CF1F06"/>
    <w:rsid w:val="00CF20D5"/>
    <w:rsid w:val="00D2396F"/>
    <w:rsid w:val="00DA620F"/>
    <w:rsid w:val="00DD3981"/>
    <w:rsid w:val="00DE2543"/>
    <w:rsid w:val="00E03EAA"/>
    <w:rsid w:val="00E86F48"/>
    <w:rsid w:val="00EA498F"/>
    <w:rsid w:val="00EF0818"/>
    <w:rsid w:val="00F319BC"/>
    <w:rsid w:val="00F8075F"/>
    <w:rsid w:val="00FA621F"/>
    <w:rsid w:val="00FB2784"/>
    <w:rsid w:val="00FB7257"/>
    <w:rsid w:val="00FC1B39"/>
    <w:rsid w:val="00FC2231"/>
    <w:rsid w:val="00FE70E9"/>
    <w:rsid w:val="00FF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5E5359"/>
  <w15:docId w15:val="{24819757-4A69-48CE-B73B-90402219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21"/>
    <w:pPr>
      <w:spacing w:after="120"/>
    </w:pPr>
    <w:rPr>
      <w:rFonts w:ascii="Bookman Old Style" w:hAnsi="Bookman Old Style"/>
      <w:sz w:val="24"/>
      <w:szCs w:val="24"/>
    </w:rPr>
  </w:style>
  <w:style w:type="paragraph" w:styleId="Heading1">
    <w:name w:val="heading 1"/>
    <w:basedOn w:val="Normal"/>
    <w:next w:val="Normal"/>
    <w:qFormat/>
    <w:rsid w:val="00F551C7"/>
    <w:pPr>
      <w:keepNext/>
      <w:outlineLvl w:val="0"/>
    </w:pPr>
    <w:rPr>
      <w:b/>
      <w:caps/>
      <w:sz w:val="36"/>
      <w:szCs w:val="20"/>
    </w:rPr>
  </w:style>
  <w:style w:type="paragraph" w:styleId="Heading2">
    <w:name w:val="heading 2"/>
    <w:basedOn w:val="Normal"/>
    <w:next w:val="Normal"/>
    <w:qFormat/>
    <w:rsid w:val="00F551C7"/>
    <w:pPr>
      <w:keepNext/>
      <w:outlineLvl w:val="1"/>
    </w:pPr>
    <w:rPr>
      <w:b/>
      <w:i/>
      <w:sz w:val="28"/>
      <w:szCs w:val="28"/>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rsid w:val="008474E5"/>
    <w:pPr>
      <w:keepNext/>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0921"/>
    <w:pPr>
      <w:spacing w:after="480"/>
      <w:jc w:val="center"/>
    </w:pPr>
    <w:rPr>
      <w:b/>
      <w:bCs/>
      <w:caps/>
      <w:sz w:val="40"/>
      <w:szCs w:val="40"/>
    </w:rPr>
  </w:style>
  <w:style w:type="paragraph" w:styleId="BodyText">
    <w:name w:val="Body Text"/>
    <w:basedOn w:val="Normal"/>
    <w:link w:val="BodyTextChar"/>
    <w:rPr>
      <w:sz w:val="28"/>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color w:val="0000FF"/>
    </w:rPr>
  </w:style>
  <w:style w:type="paragraph" w:styleId="EnvelopeReturn">
    <w:name w:val="envelope return"/>
    <w:basedOn w:val="Normal"/>
    <w:rPr>
      <w:rFonts w:ascii="Arial" w:hAnsi="Arial" w:cs="Arial"/>
      <w:color w:val="0000FF"/>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2160" w:hanging="720"/>
    </w:pPr>
  </w:style>
  <w:style w:type="paragraph" w:styleId="BodyTextIndent2">
    <w:name w:val="Body Text Indent 2"/>
    <w:basedOn w:val="Normal"/>
    <w:pPr>
      <w:ind w:left="2160" w:hanging="1080"/>
    </w:pPr>
  </w:style>
  <w:style w:type="paragraph" w:styleId="BodyTextIndent3">
    <w:name w:val="Body Text Indent 3"/>
    <w:basedOn w:val="Normal"/>
    <w:pPr>
      <w:ind w:left="1440" w:hanging="720"/>
    </w:pPr>
  </w:style>
  <w:style w:type="paragraph" w:styleId="EndnoteText">
    <w:name w:val="endnote text"/>
    <w:basedOn w:val="Normal"/>
    <w:semiHidden/>
    <w:rsid w:val="0068165F"/>
    <w:rPr>
      <w:sz w:val="20"/>
      <w:szCs w:val="20"/>
    </w:rPr>
  </w:style>
  <w:style w:type="character" w:styleId="EndnoteReference">
    <w:name w:val="endnote reference"/>
    <w:semiHidden/>
    <w:rsid w:val="0068165F"/>
    <w:rPr>
      <w:vertAlign w:val="superscript"/>
    </w:rPr>
  </w:style>
  <w:style w:type="paragraph" w:styleId="BalloonText">
    <w:name w:val="Balloon Text"/>
    <w:basedOn w:val="Normal"/>
    <w:semiHidden/>
    <w:rsid w:val="00A21FCE"/>
    <w:rPr>
      <w:rFonts w:ascii="Tahoma" w:hAnsi="Tahoma" w:cs="Tahoma"/>
      <w:sz w:val="16"/>
      <w:szCs w:val="16"/>
    </w:rPr>
  </w:style>
  <w:style w:type="table" w:styleId="TableGrid">
    <w:name w:val="Table Grid"/>
    <w:basedOn w:val="TableNormal"/>
    <w:rsid w:val="005C3ECA"/>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C1B39"/>
    <w:rPr>
      <w:rFonts w:ascii="Bookman Old Style" w:hAnsi="Bookman Old Styl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1954">
      <w:bodyDiv w:val="1"/>
      <w:marLeft w:val="0"/>
      <w:marRight w:val="0"/>
      <w:marTop w:val="0"/>
      <w:marBottom w:val="0"/>
      <w:divBdr>
        <w:top w:val="none" w:sz="0" w:space="0" w:color="auto"/>
        <w:left w:val="none" w:sz="0" w:space="0" w:color="auto"/>
        <w:bottom w:val="none" w:sz="0" w:space="0" w:color="auto"/>
        <w:right w:val="none" w:sz="0" w:space="0" w:color="auto"/>
      </w:divBdr>
    </w:div>
    <w:div w:id="20946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EXECUTING SEARCH WARRANTS</vt:lpstr>
    </vt:vector>
  </TitlesOfParts>
  <Company>MPI</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EXECUTING SEARCH WARRANTS</dc:title>
  <dc:subject>MPI Model Policy 2008</dc:subject>
  <dc:creator>John M. Collins</dc:creator>
  <dc:description>Updated by Daniel G. Sklut. Final version.</dc:description>
  <cp:lastModifiedBy>Becker, Cara</cp:lastModifiedBy>
  <cp:revision>2</cp:revision>
  <cp:lastPrinted>2018-10-02T13:41:00Z</cp:lastPrinted>
  <dcterms:created xsi:type="dcterms:W3CDTF">2022-09-20T18:50:00Z</dcterms:created>
  <dcterms:modified xsi:type="dcterms:W3CDTF">2022-09-20T18:50:00Z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-370500369</vt:i4>
  </property>
  <property fmtid="{D5CDD505-2E9C-101B-9397-08002B2CF9AE}" pid="3" name="_EmailSubject">
    <vt:lpwstr>Final Approval: Executing Search Warrants</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-370500369</vt:i4>
  </property>
  <property fmtid="{D5CDD505-2E9C-101B-9397-08002B2CF9AE}" pid="7" name="_ReviewingToolsShownOnce">
    <vt:lpwstr/>
  </property>
</Properties>
</file>