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5BF" w:rsidRDefault="007425BF" w:rsidP="007425BF">
      <w:pPr>
        <w:pStyle w:val="Title"/>
      </w:pPr>
      <w:r>
        <w:t xml:space="preserve">HATE CRIMES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1"/>
        <w:gridCol w:w="3600"/>
      </w:tblGrid>
      <w:tr w:rsidR="007425BF" w:rsidTr="002B201C">
        <w:trPr>
          <w:cantSplit/>
          <w:trHeight w:val="1232"/>
          <w:jc w:val="center"/>
        </w:trPr>
        <w:tc>
          <w:tcPr>
            <w:tcW w:w="5181" w:type="dxa"/>
            <w:vMerge w:val="restart"/>
            <w:tcBorders>
              <w:bottom w:val="nil"/>
            </w:tcBorders>
            <w:vAlign w:val="center"/>
          </w:tcPr>
          <w:p w:rsidR="007425BF" w:rsidRDefault="007425BF" w:rsidP="002B201C">
            <w:pPr>
              <w:pStyle w:val="BodyText"/>
              <w:jc w:val="center"/>
              <w:rPr>
                <w:sz w:val="32"/>
              </w:rPr>
            </w:pPr>
            <w:r>
              <w:rPr>
                <w:sz w:val="32"/>
              </w:rPr>
              <w:t xml:space="preserve"> GREAT </w:t>
            </w:r>
            <w:smartTag w:uri="urn:schemas-microsoft-com:office:smarttags" w:element="City">
              <w:smartTag w:uri="urn:schemas-microsoft-com:office:smarttags" w:element="place">
                <w:r>
                  <w:rPr>
                    <w:sz w:val="32"/>
                  </w:rPr>
                  <w:t>BARRINGTON</w:t>
                </w:r>
              </w:smartTag>
            </w:smartTag>
          </w:p>
          <w:p w:rsidR="007425BF" w:rsidRDefault="007425BF" w:rsidP="002B201C">
            <w:pPr>
              <w:pStyle w:val="BodyText"/>
              <w:jc w:val="center"/>
              <w:rPr>
                <w:sz w:val="32"/>
              </w:rPr>
            </w:pPr>
            <w:r>
              <w:rPr>
                <w:sz w:val="32"/>
              </w:rPr>
              <w:t>POLICE DEPARTMENT                                       POLICY &amp; PROCEDURE NO.</w:t>
            </w:r>
          </w:p>
          <w:p w:rsidR="007425BF" w:rsidRDefault="007425BF" w:rsidP="002B201C">
            <w:pPr>
              <w:pStyle w:val="BodyText"/>
              <w:jc w:val="center"/>
              <w:rPr>
                <w:b/>
              </w:rPr>
            </w:pPr>
            <w:r>
              <w:rPr>
                <w:b/>
                <w:sz w:val="32"/>
              </w:rPr>
              <w:t>2.29</w:t>
            </w:r>
          </w:p>
        </w:tc>
        <w:tc>
          <w:tcPr>
            <w:tcW w:w="3600" w:type="dxa"/>
            <w:tcBorders>
              <w:bottom w:val="single" w:sz="4" w:space="0" w:color="auto"/>
            </w:tcBorders>
            <w:vAlign w:val="center"/>
          </w:tcPr>
          <w:p w:rsidR="007425BF" w:rsidRDefault="007425BF" w:rsidP="002B201C">
            <w:pPr>
              <w:pStyle w:val="BodyText"/>
            </w:pPr>
            <w:r>
              <w:t>ISSUE</w:t>
            </w:r>
          </w:p>
          <w:p w:rsidR="007425BF" w:rsidRPr="00EC6159" w:rsidRDefault="007425BF" w:rsidP="007425BF">
            <w:pPr>
              <w:pStyle w:val="BodyText"/>
              <w:rPr>
                <w:u w:val="single"/>
              </w:rPr>
            </w:pPr>
            <w:r>
              <w:t xml:space="preserve">DATE: </w:t>
            </w:r>
            <w:r w:rsidR="004A3828">
              <w:t>6/4/19</w:t>
            </w:r>
          </w:p>
        </w:tc>
      </w:tr>
      <w:tr w:rsidR="007425BF" w:rsidTr="002B201C">
        <w:trPr>
          <w:cantSplit/>
          <w:trHeight w:val="652"/>
          <w:jc w:val="center"/>
        </w:trPr>
        <w:tc>
          <w:tcPr>
            <w:tcW w:w="5181" w:type="dxa"/>
            <w:vMerge/>
            <w:tcBorders>
              <w:bottom w:val="single" w:sz="4" w:space="0" w:color="auto"/>
            </w:tcBorders>
            <w:vAlign w:val="center"/>
          </w:tcPr>
          <w:p w:rsidR="007425BF" w:rsidRDefault="007425BF" w:rsidP="002B201C">
            <w:pPr>
              <w:jc w:val="center"/>
            </w:pPr>
          </w:p>
        </w:tc>
        <w:tc>
          <w:tcPr>
            <w:tcW w:w="3600" w:type="dxa"/>
            <w:vMerge w:val="restart"/>
            <w:tcBorders>
              <w:bottom w:val="nil"/>
            </w:tcBorders>
            <w:vAlign w:val="center"/>
          </w:tcPr>
          <w:p w:rsidR="007425BF" w:rsidRDefault="007425BF" w:rsidP="002B201C">
            <w:pPr>
              <w:pStyle w:val="BodyText"/>
            </w:pPr>
            <w:r>
              <w:t>EFFECTIVE</w:t>
            </w:r>
          </w:p>
          <w:p w:rsidR="007425BF" w:rsidRDefault="007425BF" w:rsidP="002B201C">
            <w:pPr>
              <w:pStyle w:val="BodyText"/>
            </w:pPr>
            <w:r>
              <w:t xml:space="preserve">DATE: </w:t>
            </w:r>
            <w:r w:rsidR="004401B3">
              <w:t>7/4/19</w:t>
            </w:r>
          </w:p>
        </w:tc>
      </w:tr>
      <w:tr w:rsidR="007425BF" w:rsidTr="002B201C">
        <w:trPr>
          <w:cantSplit/>
          <w:trHeight w:val="652"/>
          <w:jc w:val="center"/>
        </w:trPr>
        <w:tc>
          <w:tcPr>
            <w:tcW w:w="5181" w:type="dxa"/>
            <w:vMerge w:val="restart"/>
            <w:vAlign w:val="center"/>
          </w:tcPr>
          <w:p w:rsidR="007425BF" w:rsidRDefault="007425BF" w:rsidP="002B201C">
            <w:pPr>
              <w:pStyle w:val="BodyText"/>
              <w:jc w:val="center"/>
            </w:pPr>
            <w:smartTag w:uri="urn:schemas-microsoft-com:office:smarttags" w:element="place">
              <w:smartTag w:uri="urn:schemas-microsoft-com:office:smarttags" w:element="State">
                <w:r>
                  <w:t>MASSACHUSETTS</w:t>
                </w:r>
              </w:smartTag>
            </w:smartTag>
            <w:r>
              <w:t xml:space="preserve"> POLICE ACCREDITATION STANDARDS</w:t>
            </w:r>
          </w:p>
          <w:p w:rsidR="007425BF" w:rsidRDefault="007425BF" w:rsidP="002B201C">
            <w:pPr>
              <w:jc w:val="center"/>
              <w:rPr>
                <w:b/>
                <w:bCs/>
              </w:rPr>
            </w:pPr>
            <w:r>
              <w:t xml:space="preserve">REFERENCED: </w:t>
            </w:r>
            <w:r>
              <w:rPr>
                <w:b/>
                <w:bCs/>
              </w:rPr>
              <w:t>none</w:t>
            </w:r>
          </w:p>
        </w:tc>
        <w:tc>
          <w:tcPr>
            <w:tcW w:w="3600" w:type="dxa"/>
            <w:vMerge/>
            <w:vAlign w:val="center"/>
          </w:tcPr>
          <w:p w:rsidR="007425BF" w:rsidRDefault="007425BF" w:rsidP="002B201C"/>
        </w:tc>
      </w:tr>
      <w:tr w:rsidR="007425BF" w:rsidTr="002B201C">
        <w:trPr>
          <w:cantSplit/>
          <w:trHeight w:val="1234"/>
          <w:jc w:val="center"/>
        </w:trPr>
        <w:tc>
          <w:tcPr>
            <w:tcW w:w="5181" w:type="dxa"/>
            <w:vMerge/>
            <w:vAlign w:val="center"/>
          </w:tcPr>
          <w:p w:rsidR="007425BF" w:rsidRDefault="007425BF" w:rsidP="002B201C">
            <w:pPr>
              <w:pStyle w:val="BodyText"/>
              <w:jc w:val="center"/>
            </w:pPr>
          </w:p>
        </w:tc>
        <w:tc>
          <w:tcPr>
            <w:tcW w:w="3600" w:type="dxa"/>
            <w:tcBorders>
              <w:bottom w:val="single" w:sz="4" w:space="0" w:color="auto"/>
            </w:tcBorders>
            <w:vAlign w:val="center"/>
          </w:tcPr>
          <w:p w:rsidR="007425BF" w:rsidRDefault="007425BF" w:rsidP="002B201C">
            <w:pPr>
              <w:pStyle w:val="BodyText"/>
            </w:pPr>
            <w:r>
              <w:t>REVIEW/ REVISION</w:t>
            </w:r>
          </w:p>
          <w:p w:rsidR="007425BF" w:rsidRPr="001866E3" w:rsidRDefault="007425BF" w:rsidP="007425BF">
            <w:pPr>
              <w:pStyle w:val="BodyText"/>
              <w:rPr>
                <w:u w:val="single"/>
              </w:rPr>
            </w:pPr>
            <w:r>
              <w:t xml:space="preserve">DATE: </w:t>
            </w:r>
            <w:r w:rsidR="002614D9">
              <w:t>10/7/202</w:t>
            </w:r>
            <w:r w:rsidR="000F55AB">
              <w:t>2</w:t>
            </w:r>
          </w:p>
        </w:tc>
      </w:tr>
    </w:tbl>
    <w:p w:rsidR="005F3D39" w:rsidRPr="00A264E6" w:rsidRDefault="005F3D39" w:rsidP="00A264E6">
      <w:pPr>
        <w:pStyle w:val="CHAP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480"/>
        <w:jc w:val="both"/>
        <w:rPr>
          <w:b w:val="0"/>
          <w:i w:val="0"/>
          <w:sz w:val="28"/>
          <w:szCs w:val="28"/>
        </w:rPr>
      </w:pPr>
      <w:r w:rsidRPr="00A264E6">
        <w:rPr>
          <w:b w:val="0"/>
          <w:i w:val="0"/>
          <w:sz w:val="28"/>
          <w:szCs w:val="28"/>
        </w:rPr>
        <w:fldChar w:fldCharType="begin"/>
      </w:r>
      <w:r w:rsidRPr="00A264E6">
        <w:rPr>
          <w:b w:val="0"/>
          <w:i w:val="0"/>
          <w:sz w:val="28"/>
          <w:szCs w:val="28"/>
        </w:rPr>
        <w:instrText>XE "hate crimes"</w:instrText>
      </w:r>
      <w:r w:rsidRPr="00A264E6">
        <w:rPr>
          <w:b w:val="0"/>
          <w:i w:val="0"/>
          <w:sz w:val="28"/>
          <w:szCs w:val="28"/>
        </w:rPr>
        <w:fldChar w:fldCharType="end"/>
      </w:r>
    </w:p>
    <w:p w:rsidR="00BA77A2" w:rsidRPr="00BA77A2" w:rsidRDefault="008B1C7C" w:rsidP="00BA77A2">
      <w:pPr>
        <w:pStyle w:val="Heading1"/>
        <w:numPr>
          <w:ilvl w:val="0"/>
          <w:numId w:val="3"/>
        </w:numPr>
        <w:spacing w:before="0" w:after="120"/>
        <w:rPr>
          <w:rFonts w:ascii="Bookman Old Style" w:hAnsi="Bookman Old Style"/>
          <w:caps/>
          <w:sz w:val="36"/>
          <w:szCs w:val="36"/>
        </w:rPr>
      </w:pPr>
      <w:r>
        <w:rPr>
          <w:rFonts w:ascii="Bookman Old Style" w:hAnsi="Bookman Old Style"/>
          <w:caps/>
          <w:sz w:val="36"/>
          <w:szCs w:val="36"/>
        </w:rPr>
        <w:t xml:space="preserve">General considerations and  </w:t>
      </w:r>
      <w:r>
        <w:rPr>
          <w:rFonts w:ascii="Bookman Old Style" w:hAnsi="Bookman Old Style"/>
          <w:caps/>
          <w:sz w:val="36"/>
          <w:szCs w:val="36"/>
        </w:rPr>
        <w:br/>
      </w:r>
      <w:r w:rsidR="00BA77A2" w:rsidRPr="00BA77A2">
        <w:rPr>
          <w:rFonts w:ascii="Bookman Old Style" w:hAnsi="Bookman Old Style"/>
          <w:caps/>
          <w:sz w:val="36"/>
          <w:szCs w:val="36"/>
        </w:rPr>
        <w:t>guidelines</w:t>
      </w:r>
    </w:p>
    <w:p w:rsidR="005F3D39" w:rsidRPr="008B1C7C" w:rsidRDefault="005F3D39" w:rsidP="00A264E6">
      <w:pPr>
        <w:pStyle w:val="MANUALTEXT"/>
        <w:spacing w:after="240"/>
        <w:jc w:val="both"/>
        <w:rPr>
          <w:rFonts w:ascii="Bookman Old Style" w:hAnsi="Bookman Old Style"/>
          <w:sz w:val="24"/>
        </w:rPr>
      </w:pPr>
      <w:r w:rsidRPr="008B1C7C">
        <w:rPr>
          <w:rFonts w:ascii="Bookman Old Style" w:hAnsi="Bookman Old Style"/>
          <w:sz w:val="24"/>
        </w:rPr>
        <w:t>This policy is designed to assist officers in identifying crimes motivated by bias toward an individual's race, religion, ethnicity, handicap, sexual orientation</w:t>
      </w:r>
      <w:r w:rsidR="00241992" w:rsidRPr="008B1C7C">
        <w:rPr>
          <w:rFonts w:ascii="Bookman Old Style" w:hAnsi="Bookman Old Style"/>
          <w:sz w:val="24"/>
        </w:rPr>
        <w:t xml:space="preserve">, </w:t>
      </w:r>
      <w:proofErr w:type="spellStart"/>
      <w:r w:rsidR="00241992" w:rsidRPr="008B1C7C">
        <w:rPr>
          <w:rFonts w:ascii="Bookman Old Style" w:hAnsi="Bookman Old Style"/>
          <w:sz w:val="24"/>
        </w:rPr>
        <w:t>preseumed</w:t>
      </w:r>
      <w:proofErr w:type="spellEnd"/>
      <w:r w:rsidR="00241992" w:rsidRPr="008B1C7C">
        <w:rPr>
          <w:rFonts w:ascii="Bookman Old Style" w:hAnsi="Bookman Old Style"/>
          <w:sz w:val="24"/>
        </w:rPr>
        <w:t xml:space="preserve"> immigration status</w:t>
      </w:r>
      <w:r w:rsidRPr="008B1C7C">
        <w:rPr>
          <w:rFonts w:ascii="Bookman Old Style" w:hAnsi="Bookman Old Style"/>
          <w:sz w:val="24"/>
        </w:rPr>
        <w:t xml:space="preserve"> or gender and to define appropriate steps for assisting victims and apprehending suspects.</w:t>
      </w:r>
    </w:p>
    <w:p w:rsidR="00241992" w:rsidRPr="008B1C7C" w:rsidRDefault="005F3D39" w:rsidP="00241992">
      <w:pPr>
        <w:pStyle w:val="MANUALTEXT"/>
        <w:numPr>
          <w:ilvl w:val="0"/>
          <w:numId w:val="1"/>
        </w:numPr>
        <w:spacing w:after="240"/>
        <w:jc w:val="both"/>
        <w:rPr>
          <w:rFonts w:ascii="Bookman Old Style" w:hAnsi="Bookman Old Style"/>
          <w:sz w:val="24"/>
        </w:rPr>
      </w:pPr>
      <w:r w:rsidRPr="008B1C7C">
        <w:rPr>
          <w:rFonts w:ascii="Bookman Old Style" w:hAnsi="Bookman Old Style"/>
          <w:sz w:val="24"/>
        </w:rPr>
        <w:t>The key to a successful la</w:t>
      </w:r>
      <w:r w:rsidR="00520D84" w:rsidRPr="008B1C7C">
        <w:rPr>
          <w:rFonts w:ascii="Bookman Old Style" w:hAnsi="Bookman Old Style"/>
          <w:sz w:val="24"/>
        </w:rPr>
        <w:t>w enforcement response to Hate Crime/Incidents</w:t>
      </w:r>
      <w:r w:rsidRPr="008B1C7C">
        <w:rPr>
          <w:rFonts w:ascii="Bookman Old Style" w:hAnsi="Bookman Old Style"/>
          <w:sz w:val="24"/>
        </w:rPr>
        <w:t xml:space="preserve"> is </w:t>
      </w:r>
      <w:r w:rsidRPr="008B1C7C">
        <w:rPr>
          <w:rFonts w:ascii="Bookman Old Style" w:hAnsi="Bookman Old Style"/>
          <w:b/>
          <w:sz w:val="24"/>
          <w:u w:val="single"/>
        </w:rPr>
        <w:t>buildi</w:t>
      </w:r>
      <w:r w:rsidR="00D06F54" w:rsidRPr="008B1C7C">
        <w:rPr>
          <w:rFonts w:ascii="Bookman Old Style" w:hAnsi="Bookman Old Style"/>
          <w:b/>
          <w:sz w:val="24"/>
          <w:u w:val="single"/>
        </w:rPr>
        <w:t>ng a partnership with victims</w:t>
      </w:r>
      <w:r w:rsidRPr="008B1C7C">
        <w:rPr>
          <w:rFonts w:ascii="Bookman Old Style" w:hAnsi="Bookman Old Style"/>
          <w:b/>
          <w:sz w:val="24"/>
          <w:u w:val="single"/>
        </w:rPr>
        <w:t xml:space="preserve"> </w:t>
      </w:r>
      <w:r w:rsidR="00D06F54" w:rsidRPr="008B1C7C">
        <w:rPr>
          <w:rFonts w:ascii="Bookman Old Style" w:hAnsi="Bookman Old Style"/>
          <w:b/>
          <w:sz w:val="24"/>
          <w:u w:val="single"/>
        </w:rPr>
        <w:t>and the community</w:t>
      </w:r>
      <w:r w:rsidR="00D06F54" w:rsidRPr="008B1C7C">
        <w:rPr>
          <w:rFonts w:ascii="Bookman Old Style" w:hAnsi="Bookman Old Style"/>
          <w:sz w:val="24"/>
        </w:rPr>
        <w:t>.</w:t>
      </w:r>
      <w:r w:rsidRPr="008B1C7C">
        <w:rPr>
          <w:rFonts w:ascii="Bookman Old Style" w:hAnsi="Bookman Old Style"/>
          <w:sz w:val="24"/>
        </w:rPr>
        <w:t xml:space="preserve">  </w:t>
      </w:r>
    </w:p>
    <w:p w:rsidR="00241992" w:rsidRPr="008B1C7C" w:rsidRDefault="005F3D39" w:rsidP="00241992">
      <w:pPr>
        <w:pStyle w:val="MANUALTEXT"/>
        <w:numPr>
          <w:ilvl w:val="0"/>
          <w:numId w:val="1"/>
        </w:numPr>
        <w:spacing w:after="240"/>
        <w:jc w:val="both"/>
        <w:rPr>
          <w:rFonts w:ascii="Bookman Old Style" w:hAnsi="Bookman Old Style"/>
          <w:sz w:val="24"/>
        </w:rPr>
      </w:pPr>
      <w:r w:rsidRPr="008B1C7C">
        <w:rPr>
          <w:rFonts w:ascii="Bookman Old Style" w:hAnsi="Bookman Old Style"/>
          <w:sz w:val="24"/>
        </w:rPr>
        <w:t xml:space="preserve">There needs to be a </w:t>
      </w:r>
      <w:r w:rsidRPr="008B1C7C">
        <w:rPr>
          <w:rFonts w:ascii="Bookman Old Style" w:hAnsi="Bookman Old Style"/>
          <w:b/>
          <w:sz w:val="24"/>
          <w:u w:val="single"/>
        </w:rPr>
        <w:t>relationship of trust and cooperat</w:t>
      </w:r>
      <w:r w:rsidR="00D06F54" w:rsidRPr="008B1C7C">
        <w:rPr>
          <w:rFonts w:ascii="Bookman Old Style" w:hAnsi="Bookman Old Style"/>
          <w:b/>
          <w:sz w:val="24"/>
          <w:u w:val="single"/>
        </w:rPr>
        <w:t>ion between the police and the community</w:t>
      </w:r>
      <w:r w:rsidR="00D06F54" w:rsidRPr="008B1C7C">
        <w:rPr>
          <w:rFonts w:ascii="Bookman Old Style" w:hAnsi="Bookman Old Style"/>
          <w:sz w:val="24"/>
        </w:rPr>
        <w:t xml:space="preserve">. </w:t>
      </w:r>
    </w:p>
    <w:p w:rsidR="00241992" w:rsidRPr="008B1C7C" w:rsidRDefault="005F3D39" w:rsidP="00241992">
      <w:pPr>
        <w:pStyle w:val="MANUALTEXT"/>
        <w:numPr>
          <w:ilvl w:val="0"/>
          <w:numId w:val="1"/>
        </w:numPr>
        <w:spacing w:after="240"/>
        <w:jc w:val="both"/>
        <w:rPr>
          <w:rFonts w:ascii="Bookman Old Style" w:hAnsi="Bookman Old Style"/>
          <w:sz w:val="24"/>
        </w:rPr>
      </w:pPr>
      <w:r w:rsidRPr="008B1C7C">
        <w:rPr>
          <w:rFonts w:ascii="Bookman Old Style" w:hAnsi="Bookman Old Style"/>
          <w:sz w:val="24"/>
        </w:rPr>
        <w:t>Citizens need to be encoura</w:t>
      </w:r>
      <w:r w:rsidR="00520D84" w:rsidRPr="008B1C7C">
        <w:rPr>
          <w:rFonts w:ascii="Bookman Old Style" w:hAnsi="Bookman Old Style"/>
          <w:sz w:val="24"/>
        </w:rPr>
        <w:t>ged to come forward whenever a Hate C</w:t>
      </w:r>
      <w:r w:rsidRPr="008B1C7C">
        <w:rPr>
          <w:rFonts w:ascii="Bookman Old Style" w:hAnsi="Bookman Old Style"/>
          <w:sz w:val="24"/>
        </w:rPr>
        <w:t>rime</w:t>
      </w:r>
      <w:r w:rsidR="00520D84" w:rsidRPr="008B1C7C">
        <w:rPr>
          <w:rFonts w:ascii="Bookman Old Style" w:hAnsi="Bookman Old Style"/>
          <w:sz w:val="24"/>
        </w:rPr>
        <w:t>/Incident</w:t>
      </w:r>
      <w:r w:rsidRPr="008B1C7C">
        <w:rPr>
          <w:rFonts w:ascii="Bookman Old Style" w:hAnsi="Bookman Old Style"/>
          <w:sz w:val="24"/>
        </w:rPr>
        <w:t xml:space="preserve"> occurs and to have </w:t>
      </w:r>
      <w:r w:rsidRPr="008B1C7C">
        <w:rPr>
          <w:rFonts w:ascii="Bookman Old Style" w:hAnsi="Bookman Old Style"/>
          <w:b/>
          <w:sz w:val="24"/>
          <w:u w:val="single"/>
        </w:rPr>
        <w:t>confidence that the police will handle these matters with the seriousness and concern they deserve</w:t>
      </w:r>
      <w:r w:rsidR="00D06F54" w:rsidRPr="008B1C7C">
        <w:rPr>
          <w:rFonts w:ascii="Bookman Old Style" w:hAnsi="Bookman Old Style"/>
          <w:sz w:val="24"/>
        </w:rPr>
        <w:t xml:space="preserve">. </w:t>
      </w:r>
    </w:p>
    <w:p w:rsidR="005F3D39" w:rsidRPr="008B1C7C" w:rsidRDefault="00520D84" w:rsidP="00241992">
      <w:pPr>
        <w:pStyle w:val="MANUALTEXT"/>
        <w:numPr>
          <w:ilvl w:val="0"/>
          <w:numId w:val="1"/>
        </w:numPr>
        <w:spacing w:after="240"/>
        <w:jc w:val="both"/>
        <w:rPr>
          <w:rFonts w:ascii="Bookman Old Style" w:hAnsi="Bookman Old Style"/>
          <w:sz w:val="24"/>
        </w:rPr>
      </w:pPr>
      <w:r w:rsidRPr="008B1C7C">
        <w:rPr>
          <w:rFonts w:ascii="Bookman Old Style" w:hAnsi="Bookman Old Style"/>
          <w:sz w:val="24"/>
        </w:rPr>
        <w:t xml:space="preserve">Citizens </w:t>
      </w:r>
      <w:r w:rsidRPr="008B1C7C">
        <w:rPr>
          <w:rFonts w:ascii="Bookman Old Style" w:hAnsi="Bookman Old Style"/>
          <w:b/>
          <w:sz w:val="24"/>
          <w:u w:val="single"/>
        </w:rPr>
        <w:t xml:space="preserve">need to view </w:t>
      </w:r>
      <w:r w:rsidR="005F3D39" w:rsidRPr="008B1C7C">
        <w:rPr>
          <w:rFonts w:ascii="Bookman Old Style" w:hAnsi="Bookman Old Style"/>
          <w:b/>
          <w:sz w:val="24"/>
          <w:u w:val="single"/>
        </w:rPr>
        <w:t>the police as allies</w:t>
      </w:r>
      <w:r w:rsidR="005F3D39" w:rsidRPr="008B1C7C">
        <w:rPr>
          <w:rFonts w:ascii="Bookman Old Style" w:hAnsi="Bookman Old Style"/>
          <w:sz w:val="24"/>
        </w:rPr>
        <w:t xml:space="preserve"> </w:t>
      </w:r>
      <w:r w:rsidRPr="008B1C7C">
        <w:rPr>
          <w:rFonts w:ascii="Bookman Old Style" w:hAnsi="Bookman Old Style"/>
          <w:sz w:val="24"/>
        </w:rPr>
        <w:t xml:space="preserve">and support law enforcement efforts </w:t>
      </w:r>
      <w:r w:rsidR="005F3D39" w:rsidRPr="008B1C7C">
        <w:rPr>
          <w:rFonts w:ascii="Bookman Old Style" w:hAnsi="Bookman Old Style"/>
          <w:sz w:val="24"/>
        </w:rPr>
        <w:t>in the fight against hate violence.</w:t>
      </w:r>
    </w:p>
    <w:p w:rsidR="005F3D39" w:rsidRPr="008B1C7C" w:rsidRDefault="002C36CD" w:rsidP="00A264E6">
      <w:pPr>
        <w:pStyle w:val="MANUALTEXT"/>
        <w:spacing w:after="240"/>
        <w:jc w:val="both"/>
        <w:rPr>
          <w:rFonts w:ascii="Bookman Old Style" w:hAnsi="Bookman Old Style"/>
          <w:sz w:val="24"/>
        </w:rPr>
      </w:pPr>
      <w:r w:rsidRPr="008B1C7C">
        <w:rPr>
          <w:rFonts w:ascii="Bookman Old Style" w:hAnsi="Bookman Old Style"/>
          <w:sz w:val="24"/>
        </w:rPr>
        <w:t>Hate Crime/Incidents</w:t>
      </w:r>
      <w:r w:rsidR="005F3D39" w:rsidRPr="008B1C7C">
        <w:rPr>
          <w:rFonts w:ascii="Bookman Old Style" w:hAnsi="Bookman Old Style"/>
          <w:sz w:val="24"/>
        </w:rPr>
        <w:t xml:space="preserve"> are</w:t>
      </w:r>
      <w:r w:rsidR="00FD4031" w:rsidRPr="008B1C7C">
        <w:rPr>
          <w:rFonts w:ascii="Bookman Old Style" w:hAnsi="Bookman Old Style"/>
          <w:sz w:val="24"/>
        </w:rPr>
        <w:t xml:space="preserve"> viewed very seriously by this d</w:t>
      </w:r>
      <w:r w:rsidR="005F3D39" w:rsidRPr="008B1C7C">
        <w:rPr>
          <w:rFonts w:ascii="Bookman Old Style" w:hAnsi="Bookman Old Style"/>
          <w:sz w:val="24"/>
        </w:rPr>
        <w:t>epartment and wil</w:t>
      </w:r>
      <w:r w:rsidR="00FD4031" w:rsidRPr="008B1C7C">
        <w:rPr>
          <w:rFonts w:ascii="Bookman Old Style" w:hAnsi="Bookman Old Style"/>
          <w:sz w:val="24"/>
        </w:rPr>
        <w:t>l be given high priority.  The d</w:t>
      </w:r>
      <w:r w:rsidR="005F3D39" w:rsidRPr="008B1C7C">
        <w:rPr>
          <w:rFonts w:ascii="Bookman Old Style" w:hAnsi="Bookman Old Style"/>
          <w:sz w:val="24"/>
        </w:rPr>
        <w:t xml:space="preserve">epartment will use every </w:t>
      </w:r>
      <w:r w:rsidR="005F3D39" w:rsidRPr="008B1C7C">
        <w:rPr>
          <w:rFonts w:ascii="Bookman Old Style" w:hAnsi="Bookman Old Style"/>
          <w:sz w:val="24"/>
        </w:rPr>
        <w:lastRenderedPageBreak/>
        <w:t>necessary resource rapidly and decisively to identify the perpetrators, arrest them, and take vigorous enforcement action.</w:t>
      </w:r>
    </w:p>
    <w:p w:rsidR="005F3D39" w:rsidRPr="008B1C7C" w:rsidRDefault="005F3D39" w:rsidP="00A264E6">
      <w:pPr>
        <w:pStyle w:val="MANUALTEXT"/>
        <w:spacing w:after="240"/>
        <w:jc w:val="both"/>
        <w:rPr>
          <w:rFonts w:ascii="Bookman Old Style" w:hAnsi="Bookman Old Style"/>
          <w:sz w:val="24"/>
        </w:rPr>
      </w:pPr>
      <w:r w:rsidRPr="008B1C7C">
        <w:rPr>
          <w:rFonts w:ascii="Bookman Old Style" w:hAnsi="Bookman Old Style"/>
          <w:sz w:val="24"/>
        </w:rPr>
        <w:t xml:space="preserve">Also, recognizing the particular fears and </w:t>
      </w:r>
      <w:r w:rsidR="0020147E" w:rsidRPr="008B1C7C">
        <w:rPr>
          <w:rFonts w:ascii="Bookman Old Style" w:hAnsi="Bookman Old Style"/>
          <w:sz w:val="24"/>
        </w:rPr>
        <w:t xml:space="preserve">anguish </w:t>
      </w:r>
      <w:r w:rsidRPr="008B1C7C">
        <w:rPr>
          <w:rFonts w:ascii="Bookman Old Style" w:hAnsi="Bookman Old Style"/>
          <w:sz w:val="24"/>
        </w:rPr>
        <w:t>typically suffered by victims of these crimes, the potential for reprisal and escalation of violence, and the possible far-reaching negative consequences of these</w:t>
      </w:r>
      <w:r w:rsidR="00FD4031" w:rsidRPr="008B1C7C">
        <w:rPr>
          <w:rFonts w:ascii="Bookman Old Style" w:hAnsi="Bookman Old Style"/>
          <w:sz w:val="24"/>
        </w:rPr>
        <w:t xml:space="preserve"> acts on the community and the d</w:t>
      </w:r>
      <w:r w:rsidRPr="008B1C7C">
        <w:rPr>
          <w:rFonts w:ascii="Bookman Old Style" w:hAnsi="Bookman Old Style"/>
          <w:sz w:val="24"/>
        </w:rPr>
        <w:t>epartment, particular attention shall be given to addressing the security and related concerns of the immediate victims as well as their families and others affected by the crime.</w:t>
      </w:r>
    </w:p>
    <w:p w:rsidR="005F3D39" w:rsidRPr="008B1C7C" w:rsidRDefault="005F3D39" w:rsidP="00A264E6">
      <w:pPr>
        <w:pStyle w:val="SECTIO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rFonts w:ascii="Bookman Old Style" w:hAnsi="Bookman Old Style"/>
          <w:sz w:val="36"/>
          <w:szCs w:val="36"/>
        </w:rPr>
      </w:pPr>
      <w:r w:rsidRPr="008B1C7C">
        <w:rPr>
          <w:rFonts w:ascii="Bookman Old Style" w:hAnsi="Bookman Old Style"/>
          <w:sz w:val="36"/>
          <w:szCs w:val="36"/>
        </w:rPr>
        <w:t>II.</w:t>
      </w:r>
      <w:r w:rsidRPr="008B1C7C">
        <w:rPr>
          <w:rFonts w:ascii="Bookman Old Style" w:hAnsi="Bookman Old Style"/>
          <w:sz w:val="36"/>
          <w:szCs w:val="36"/>
        </w:rPr>
        <w:tab/>
        <w:t>POLICY</w:t>
      </w:r>
    </w:p>
    <w:p w:rsidR="005F3D39" w:rsidRPr="00A264E6" w:rsidRDefault="005F3D39" w:rsidP="00A264E6">
      <w:pPr>
        <w:pStyle w:val="MANUALTEXT"/>
        <w:spacing w:after="240"/>
        <w:jc w:val="both"/>
        <w:rPr>
          <w:sz w:val="24"/>
        </w:rPr>
      </w:pPr>
      <w:r w:rsidRPr="008B1C7C">
        <w:rPr>
          <w:rFonts w:ascii="Bookman Old Style" w:hAnsi="Bookman Old Style"/>
          <w:sz w:val="24"/>
        </w:rPr>
        <w:t>I</w:t>
      </w:r>
      <w:r w:rsidR="00D06F54" w:rsidRPr="008B1C7C">
        <w:rPr>
          <w:rFonts w:ascii="Bookman Old Style" w:hAnsi="Bookman Old Style"/>
          <w:sz w:val="24"/>
        </w:rPr>
        <w:t xml:space="preserve">t is the policy of the </w:t>
      </w:r>
      <w:r w:rsidR="00FA248C" w:rsidRPr="008B1C7C">
        <w:rPr>
          <w:rFonts w:ascii="Bookman Old Style" w:hAnsi="Bookman Old Style"/>
          <w:sz w:val="24"/>
        </w:rPr>
        <w:t>Great Barrington</w:t>
      </w:r>
      <w:r w:rsidR="00D06F54" w:rsidRPr="008B1C7C">
        <w:rPr>
          <w:rFonts w:ascii="Bookman Old Style" w:hAnsi="Bookman Old Style"/>
          <w:sz w:val="24"/>
        </w:rPr>
        <w:t xml:space="preserve"> Police </w:t>
      </w:r>
      <w:r w:rsidRPr="008B1C7C">
        <w:rPr>
          <w:rFonts w:ascii="Bookman Old Style" w:hAnsi="Bookman Old Style"/>
          <w:sz w:val="24"/>
        </w:rPr>
        <w:t xml:space="preserve">Department to safeguard the </w:t>
      </w:r>
      <w:r w:rsidR="0078263B" w:rsidRPr="008B1C7C">
        <w:rPr>
          <w:rFonts w:ascii="Bookman Old Style" w:hAnsi="Bookman Old Style"/>
          <w:sz w:val="24"/>
        </w:rPr>
        <w:t xml:space="preserve">federal and </w:t>
      </w:r>
      <w:r w:rsidRPr="008B1C7C">
        <w:rPr>
          <w:rFonts w:ascii="Bookman Old Style" w:hAnsi="Bookman Old Style"/>
          <w:sz w:val="24"/>
        </w:rPr>
        <w:t>state rights of all individuals irrespective of their race, religion, ethnicity, handicap, sexual orientation</w:t>
      </w:r>
      <w:r w:rsidR="00241992" w:rsidRPr="008B1C7C">
        <w:rPr>
          <w:rFonts w:ascii="Bookman Old Style" w:hAnsi="Bookman Old Style"/>
          <w:sz w:val="24"/>
        </w:rPr>
        <w:t>, presumed immigration status</w:t>
      </w:r>
      <w:r w:rsidRPr="008B1C7C">
        <w:rPr>
          <w:rFonts w:ascii="Bookman Old Style" w:hAnsi="Bookman Old Style"/>
          <w:sz w:val="24"/>
        </w:rPr>
        <w:t xml:space="preserve"> or gender and to treat seriously </w:t>
      </w:r>
      <w:r w:rsidRPr="008B1C7C">
        <w:rPr>
          <w:rFonts w:ascii="Bookman Old Style" w:hAnsi="Bookman Old Style"/>
          <w:b/>
          <w:sz w:val="24"/>
          <w:u w:val="single"/>
        </w:rPr>
        <w:t>any acts or threats of violence, property damage, harassment, intimidation, or other crimes that are designed to infringe upon these rights</w:t>
      </w:r>
      <w:r w:rsidRPr="008B1C7C">
        <w:rPr>
          <w:rFonts w:ascii="Bookman Old Style" w:hAnsi="Bookman Old Style"/>
          <w:sz w:val="24"/>
        </w:rPr>
        <w:t>.</w:t>
      </w:r>
    </w:p>
    <w:p w:rsidR="005F3D39" w:rsidRPr="008B1C7C" w:rsidRDefault="005F3D39" w:rsidP="00A264E6">
      <w:pPr>
        <w:pStyle w:val="SECTIO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rFonts w:ascii="Bookman Old Style" w:hAnsi="Bookman Old Style"/>
          <w:sz w:val="36"/>
          <w:szCs w:val="36"/>
        </w:rPr>
      </w:pPr>
      <w:r w:rsidRPr="008B1C7C">
        <w:rPr>
          <w:rFonts w:ascii="Bookman Old Style" w:hAnsi="Bookman Old Style"/>
          <w:sz w:val="36"/>
          <w:szCs w:val="36"/>
        </w:rPr>
        <w:t>III.</w:t>
      </w:r>
      <w:r w:rsidRPr="008B1C7C">
        <w:rPr>
          <w:rFonts w:ascii="Bookman Old Style" w:hAnsi="Bookman Old Style"/>
          <w:sz w:val="36"/>
          <w:szCs w:val="36"/>
        </w:rPr>
        <w:tab/>
        <w:t>DEFINITIONS</w:t>
      </w:r>
    </w:p>
    <w:p w:rsidR="005F3D39" w:rsidRPr="008B1C7C" w:rsidRDefault="005F3D39" w:rsidP="00A264E6">
      <w:pPr>
        <w:pStyle w:val="MANUALTEXT"/>
        <w:spacing w:after="240"/>
        <w:jc w:val="both"/>
        <w:rPr>
          <w:rFonts w:ascii="Bookman Old Style" w:hAnsi="Bookman Old Style"/>
          <w:sz w:val="24"/>
        </w:rPr>
      </w:pPr>
      <w:r w:rsidRPr="008B1C7C">
        <w:rPr>
          <w:rFonts w:ascii="Bookman Old Style" w:hAnsi="Bookman Old Style"/>
          <w:sz w:val="24"/>
        </w:rPr>
        <w:t>The following phrases shall have the following meanings:</w:t>
      </w:r>
    </w:p>
    <w:p w:rsidR="005F3D39" w:rsidRPr="008B1C7C" w:rsidRDefault="005F3D39" w:rsidP="00A264E6">
      <w:pPr>
        <w:pStyle w:val="MANUALTEXT"/>
        <w:spacing w:after="240"/>
        <w:jc w:val="both"/>
        <w:rPr>
          <w:rFonts w:ascii="Bookman Old Style" w:hAnsi="Bookman Old Style"/>
          <w:sz w:val="24"/>
        </w:rPr>
      </w:pPr>
      <w:r w:rsidRPr="008B1C7C">
        <w:rPr>
          <w:rFonts w:ascii="Bookman Old Style" w:hAnsi="Bookman Old Style"/>
          <w:b/>
          <w:sz w:val="24"/>
          <w:szCs w:val="24"/>
        </w:rPr>
        <w:t>Advocacy Organization</w:t>
      </w:r>
      <w:r w:rsidRPr="008B1C7C">
        <w:rPr>
          <w:rFonts w:ascii="Bookman Old Style" w:hAnsi="Bookman Old Style"/>
          <w:b/>
          <w:sz w:val="24"/>
          <w:szCs w:val="24"/>
        </w:rPr>
        <w:fldChar w:fldCharType="begin"/>
      </w:r>
      <w:r w:rsidRPr="008B1C7C">
        <w:rPr>
          <w:rFonts w:ascii="Bookman Old Style" w:hAnsi="Bookman Old Style"/>
          <w:b/>
          <w:sz w:val="24"/>
          <w:szCs w:val="24"/>
        </w:rPr>
        <w:instrText>XE "Advocacy Organization"</w:instrText>
      </w:r>
      <w:r w:rsidRPr="008B1C7C">
        <w:rPr>
          <w:rFonts w:ascii="Bookman Old Style" w:hAnsi="Bookman Old Style"/>
          <w:b/>
          <w:sz w:val="24"/>
          <w:szCs w:val="24"/>
        </w:rPr>
        <w:fldChar w:fldCharType="end"/>
      </w:r>
      <w:r w:rsidRPr="008B1C7C">
        <w:rPr>
          <w:rFonts w:ascii="Bookman Old Style" w:hAnsi="Bookman Old Style"/>
          <w:b/>
          <w:sz w:val="24"/>
          <w:szCs w:val="24"/>
        </w:rPr>
        <w:t>:</w:t>
      </w:r>
      <w:r w:rsidRPr="008B1C7C">
        <w:rPr>
          <w:rFonts w:ascii="Bookman Old Style" w:hAnsi="Bookman Old Style"/>
          <w:b/>
        </w:rPr>
        <w:t xml:space="preserve"> </w:t>
      </w:r>
      <w:r w:rsidRPr="008B1C7C">
        <w:rPr>
          <w:rFonts w:ascii="Bookman Old Style" w:hAnsi="Bookman Old Style"/>
          <w:sz w:val="24"/>
        </w:rPr>
        <w:t xml:space="preserve">Any non-profit or not-for-profit group which represents or </w:t>
      </w:r>
      <w:r w:rsidRPr="008B1C7C">
        <w:rPr>
          <w:rFonts w:ascii="Bookman Old Style" w:hAnsi="Bookman Old Style"/>
          <w:b/>
          <w:sz w:val="24"/>
          <w:u w:val="single"/>
        </w:rPr>
        <w:t>serves constituencies</w:t>
      </w:r>
      <w:r w:rsidRPr="008B1C7C">
        <w:rPr>
          <w:rFonts w:ascii="Bookman Old Style" w:hAnsi="Bookman Old Style"/>
          <w:sz w:val="24"/>
        </w:rPr>
        <w:t xml:space="preserve"> targeted in hate crimes motivated by</w:t>
      </w:r>
      <w:r w:rsidR="008E60D9" w:rsidRPr="008B1C7C">
        <w:rPr>
          <w:rFonts w:ascii="Bookman Old Style" w:hAnsi="Bookman Old Style"/>
          <w:sz w:val="24"/>
        </w:rPr>
        <w:t xml:space="preserve"> the forms of bias enumerated in</w:t>
      </w:r>
      <w:r w:rsidRPr="008B1C7C">
        <w:rPr>
          <w:rFonts w:ascii="Bookman Old Style" w:hAnsi="Bookman Old Style"/>
          <w:sz w:val="24"/>
        </w:rPr>
        <w:t xml:space="preserve"> </w:t>
      </w:r>
      <w:r w:rsidRPr="008B1C7C">
        <w:rPr>
          <w:rFonts w:ascii="Bookman Old Style" w:hAnsi="Bookman Old Style"/>
          <w:b/>
          <w:color w:val="FF0000"/>
          <w:sz w:val="24"/>
          <w:highlight w:val="yellow"/>
          <w:u w:val="single"/>
        </w:rPr>
        <w:t>520 CMR 13.02(3);</w:t>
      </w:r>
      <w:r w:rsidRPr="008B1C7C">
        <w:rPr>
          <w:rFonts w:ascii="Bookman Old Style" w:hAnsi="Bookman Old Style"/>
          <w:sz w:val="24"/>
        </w:rPr>
        <w:t xml:space="preserve"> or gathers information relating to the incidence, circumstances, patterns, causes, or nature of</w:t>
      </w:r>
      <w:r w:rsidR="0032713B" w:rsidRPr="008B1C7C">
        <w:rPr>
          <w:rFonts w:ascii="Bookman Old Style" w:hAnsi="Bookman Old Style"/>
          <w:sz w:val="24"/>
        </w:rPr>
        <w:t xml:space="preserve"> hate crime/</w:t>
      </w:r>
      <w:r w:rsidRPr="008B1C7C">
        <w:rPr>
          <w:rFonts w:ascii="Bookman Old Style" w:hAnsi="Bookman Old Style"/>
          <w:sz w:val="24"/>
        </w:rPr>
        <w:t>incident</w:t>
      </w:r>
      <w:r w:rsidR="0032713B" w:rsidRPr="008B1C7C">
        <w:rPr>
          <w:rFonts w:ascii="Bookman Old Style" w:hAnsi="Bookman Old Style"/>
          <w:sz w:val="24"/>
        </w:rPr>
        <w:t>(</w:t>
      </w:r>
      <w:r w:rsidRPr="008B1C7C">
        <w:rPr>
          <w:rFonts w:ascii="Bookman Old Style" w:hAnsi="Bookman Old Style"/>
          <w:sz w:val="24"/>
        </w:rPr>
        <w:t>s</w:t>
      </w:r>
      <w:r w:rsidR="0032713B" w:rsidRPr="008B1C7C">
        <w:rPr>
          <w:rFonts w:ascii="Bookman Old Style" w:hAnsi="Bookman Old Style"/>
          <w:sz w:val="24"/>
        </w:rPr>
        <w:t>)</w:t>
      </w:r>
      <w:r w:rsidRPr="008B1C7C">
        <w:rPr>
          <w:rFonts w:ascii="Bookman Old Style" w:hAnsi="Bookman Old Style"/>
          <w:sz w:val="24"/>
        </w:rPr>
        <w:t xml:space="preserve"> or any specific typ</w:t>
      </w:r>
      <w:r w:rsidR="008E60D9" w:rsidRPr="008B1C7C">
        <w:rPr>
          <w:rFonts w:ascii="Bookman Old Style" w:hAnsi="Bookman Old Style"/>
          <w:sz w:val="24"/>
        </w:rPr>
        <w:t>e(s) of hate crime or incident.</w:t>
      </w:r>
    </w:p>
    <w:p w:rsidR="005F3D39" w:rsidRPr="008B1C7C" w:rsidRDefault="005F3D39" w:rsidP="00A264E6">
      <w:pPr>
        <w:pStyle w:val="MANUALTEXT"/>
        <w:spacing w:after="240"/>
        <w:jc w:val="both"/>
        <w:rPr>
          <w:rFonts w:ascii="Bookman Old Style" w:hAnsi="Bookman Old Style"/>
          <w:sz w:val="24"/>
        </w:rPr>
      </w:pPr>
      <w:r w:rsidRPr="008B1C7C">
        <w:rPr>
          <w:rFonts w:ascii="Bookman Old Style" w:hAnsi="Bookman Old Style"/>
          <w:b/>
          <w:sz w:val="24"/>
          <w:szCs w:val="24"/>
        </w:rPr>
        <w:t>Bias indicators</w:t>
      </w:r>
      <w:r w:rsidRPr="008B1C7C">
        <w:rPr>
          <w:rFonts w:ascii="Bookman Old Style" w:hAnsi="Bookman Old Style"/>
          <w:b/>
          <w:sz w:val="24"/>
          <w:szCs w:val="24"/>
        </w:rPr>
        <w:fldChar w:fldCharType="begin"/>
      </w:r>
      <w:r w:rsidRPr="008B1C7C">
        <w:rPr>
          <w:rFonts w:ascii="Bookman Old Style" w:hAnsi="Bookman Old Style"/>
          <w:b/>
          <w:sz w:val="24"/>
          <w:szCs w:val="24"/>
        </w:rPr>
        <w:instrText>XE "Bias indicators"</w:instrText>
      </w:r>
      <w:r w:rsidRPr="008B1C7C">
        <w:rPr>
          <w:rFonts w:ascii="Bookman Old Style" w:hAnsi="Bookman Old Style"/>
          <w:b/>
          <w:sz w:val="24"/>
          <w:szCs w:val="24"/>
        </w:rPr>
        <w:fldChar w:fldCharType="end"/>
      </w:r>
      <w:r w:rsidRPr="008B1C7C">
        <w:rPr>
          <w:rFonts w:ascii="Bookman Old Style" w:hAnsi="Bookman Old Style"/>
          <w:b/>
          <w:sz w:val="24"/>
          <w:szCs w:val="24"/>
        </w:rPr>
        <w:t>:</w:t>
      </w:r>
      <w:r w:rsidRPr="008B1C7C">
        <w:rPr>
          <w:rFonts w:ascii="Bookman Old Style" w:hAnsi="Bookman Old Style"/>
          <w:b/>
        </w:rPr>
        <w:t xml:space="preserve"> </w:t>
      </w:r>
      <w:r w:rsidRPr="008B1C7C">
        <w:rPr>
          <w:rFonts w:ascii="Bookman Old Style" w:hAnsi="Bookman Old Style"/>
          <w:sz w:val="24"/>
        </w:rPr>
        <w:t>Objective facts, circum</w:t>
      </w:r>
      <w:r w:rsidR="008E60D9" w:rsidRPr="008B1C7C">
        <w:rPr>
          <w:rFonts w:ascii="Bookman Old Style" w:hAnsi="Bookman Old Style"/>
          <w:sz w:val="24"/>
        </w:rPr>
        <w:t>stances, or patterns of</w:t>
      </w:r>
      <w:r w:rsidRPr="008B1C7C">
        <w:rPr>
          <w:rFonts w:ascii="Bookman Old Style" w:hAnsi="Bookman Old Style"/>
          <w:sz w:val="24"/>
        </w:rPr>
        <w:t xml:space="preserve"> criminal act(s) which, standing alone or in conjunction with other facts or circumstances, suggest that the offender's actions were motivated, in whole or in part, b</w:t>
      </w:r>
      <w:r w:rsidR="008E60D9" w:rsidRPr="008B1C7C">
        <w:rPr>
          <w:rFonts w:ascii="Bookman Old Style" w:hAnsi="Bookman Old Style"/>
          <w:sz w:val="24"/>
        </w:rPr>
        <w:t>y any form of bias enumerated in</w:t>
      </w:r>
      <w:r w:rsidRPr="008B1C7C">
        <w:rPr>
          <w:rFonts w:ascii="Bookman Old Style" w:hAnsi="Bookman Old Style"/>
          <w:sz w:val="24"/>
        </w:rPr>
        <w:t xml:space="preserve"> 520 CMR 13.02.</w:t>
      </w:r>
    </w:p>
    <w:p w:rsidR="005F3D39" w:rsidRPr="008B1C7C" w:rsidRDefault="005F3D39" w:rsidP="00A264E6">
      <w:pPr>
        <w:pStyle w:val="MANUALTEXT"/>
        <w:spacing w:after="240"/>
        <w:jc w:val="both"/>
        <w:rPr>
          <w:rFonts w:ascii="Bookman Old Style" w:hAnsi="Bookman Old Style"/>
          <w:sz w:val="24"/>
        </w:rPr>
      </w:pPr>
      <w:r w:rsidRPr="008B1C7C">
        <w:rPr>
          <w:rFonts w:ascii="Bookman Old Style" w:hAnsi="Bookman Old Style"/>
          <w:b/>
          <w:sz w:val="24"/>
          <w:szCs w:val="24"/>
        </w:rPr>
        <w:t>Bias Motive</w:t>
      </w:r>
      <w:r w:rsidRPr="008B1C7C">
        <w:rPr>
          <w:rFonts w:ascii="Bookman Old Style" w:hAnsi="Bookman Old Style"/>
          <w:b/>
          <w:sz w:val="24"/>
          <w:szCs w:val="24"/>
        </w:rPr>
        <w:fldChar w:fldCharType="begin"/>
      </w:r>
      <w:r w:rsidRPr="008B1C7C">
        <w:rPr>
          <w:rFonts w:ascii="Bookman Old Style" w:hAnsi="Bookman Old Style"/>
          <w:b/>
          <w:sz w:val="24"/>
          <w:szCs w:val="24"/>
        </w:rPr>
        <w:instrText>XE "Bias Motive"</w:instrText>
      </w:r>
      <w:r w:rsidRPr="008B1C7C">
        <w:rPr>
          <w:rFonts w:ascii="Bookman Old Style" w:hAnsi="Bookman Old Style"/>
          <w:b/>
          <w:sz w:val="24"/>
          <w:szCs w:val="24"/>
        </w:rPr>
        <w:fldChar w:fldCharType="end"/>
      </w:r>
      <w:r w:rsidRPr="008B1C7C">
        <w:rPr>
          <w:rFonts w:ascii="Bookman Old Style" w:hAnsi="Bookman Old Style"/>
          <w:b/>
          <w:sz w:val="24"/>
          <w:szCs w:val="24"/>
        </w:rPr>
        <w:t>:</w:t>
      </w:r>
      <w:r w:rsidRPr="008B1C7C">
        <w:rPr>
          <w:rFonts w:ascii="Bookman Old Style" w:hAnsi="Bookman Old Style"/>
          <w:b/>
        </w:rPr>
        <w:t xml:space="preserve"> </w:t>
      </w:r>
      <w:r w:rsidRPr="008B1C7C">
        <w:rPr>
          <w:rFonts w:ascii="Bookman Old Style" w:hAnsi="Bookman Old Style"/>
          <w:sz w:val="24"/>
        </w:rPr>
        <w:t>Hatred, hostility, or negative attitudes towards, or prejudice against any group or individual on account of race, religion, ethnicity, handicap, or sexual orientation</w:t>
      </w:r>
      <w:r w:rsidR="00241992" w:rsidRPr="008B1C7C">
        <w:rPr>
          <w:rFonts w:ascii="Bookman Old Style" w:hAnsi="Bookman Old Style"/>
          <w:sz w:val="24"/>
        </w:rPr>
        <w:t>, presumed immigration status</w:t>
      </w:r>
      <w:r w:rsidRPr="008B1C7C">
        <w:rPr>
          <w:rFonts w:ascii="Bookman Old Style" w:hAnsi="Bookman Old Style"/>
          <w:sz w:val="24"/>
        </w:rPr>
        <w:t xml:space="preserve"> or gender, which is a contributing factor, in whole or in part, in the commission of a criminal act.  A bias motive can be inferred from the presence of one or more bias indicators.  The specific forms of bias covered by the Hate Crime Reporting Act are:</w:t>
      </w:r>
    </w:p>
    <w:p w:rsidR="005F3D39" w:rsidRPr="008B1C7C" w:rsidRDefault="005F3D39" w:rsidP="00A264E6">
      <w:pPr>
        <w:pStyle w:val="MANUALTEXT"/>
        <w:spacing w:after="240"/>
        <w:jc w:val="both"/>
        <w:rPr>
          <w:rFonts w:ascii="Bookman Old Style" w:hAnsi="Bookman Old Style"/>
          <w:b/>
          <w:sz w:val="24"/>
          <w:szCs w:val="24"/>
        </w:rPr>
      </w:pPr>
      <w:r w:rsidRPr="008B1C7C">
        <w:rPr>
          <w:rFonts w:ascii="Bookman Old Style" w:hAnsi="Bookman Old Style"/>
          <w:b/>
          <w:sz w:val="24"/>
          <w:szCs w:val="24"/>
        </w:rPr>
        <w:lastRenderedPageBreak/>
        <w:t>Racial/Ethnic/National Bias</w:t>
      </w:r>
      <w:r w:rsidRPr="008B1C7C">
        <w:rPr>
          <w:rFonts w:ascii="Bookman Old Style" w:hAnsi="Bookman Old Style"/>
          <w:b/>
          <w:sz w:val="24"/>
          <w:szCs w:val="24"/>
        </w:rPr>
        <w:fldChar w:fldCharType="begin"/>
      </w:r>
      <w:r w:rsidRPr="008B1C7C">
        <w:rPr>
          <w:rFonts w:ascii="Bookman Old Style" w:hAnsi="Bookman Old Style"/>
          <w:b/>
          <w:sz w:val="24"/>
          <w:szCs w:val="24"/>
        </w:rPr>
        <w:instrText>XE "Racial/Ethnic/National Bias"</w:instrText>
      </w:r>
      <w:r w:rsidRPr="008B1C7C">
        <w:rPr>
          <w:rFonts w:ascii="Bookman Old Style" w:hAnsi="Bookman Old Style"/>
          <w:b/>
          <w:sz w:val="24"/>
          <w:szCs w:val="24"/>
        </w:rPr>
        <w:fldChar w:fldCharType="end"/>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Anti-Black</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Anti-White</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Anti-Asian</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Anti-Hispanic</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Anti-Arab</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Anti-Other Racial/Ethnic/National Group</w:t>
      </w:r>
    </w:p>
    <w:p w:rsidR="005F3D39" w:rsidRPr="008B1C7C" w:rsidRDefault="005F3D39" w:rsidP="00A264E6">
      <w:pPr>
        <w:pStyle w:val="MANUALTEXT"/>
        <w:spacing w:after="240"/>
        <w:jc w:val="both"/>
        <w:rPr>
          <w:rFonts w:ascii="Bookman Old Style" w:hAnsi="Bookman Old Style"/>
          <w:b/>
          <w:sz w:val="24"/>
          <w:szCs w:val="24"/>
        </w:rPr>
      </w:pPr>
      <w:r w:rsidRPr="008B1C7C">
        <w:rPr>
          <w:rFonts w:ascii="Bookman Old Style" w:hAnsi="Bookman Old Style"/>
          <w:b/>
          <w:sz w:val="24"/>
          <w:szCs w:val="24"/>
        </w:rPr>
        <w:t>Religious Bias</w:t>
      </w:r>
      <w:r w:rsidRPr="008B1C7C">
        <w:rPr>
          <w:rFonts w:ascii="Bookman Old Style" w:hAnsi="Bookman Old Style"/>
          <w:b/>
          <w:sz w:val="24"/>
          <w:szCs w:val="24"/>
        </w:rPr>
        <w:fldChar w:fldCharType="begin"/>
      </w:r>
      <w:r w:rsidRPr="008B1C7C">
        <w:rPr>
          <w:rFonts w:ascii="Bookman Old Style" w:hAnsi="Bookman Old Style"/>
          <w:b/>
          <w:sz w:val="24"/>
          <w:szCs w:val="24"/>
        </w:rPr>
        <w:instrText>XE "Religious Bias"</w:instrText>
      </w:r>
      <w:r w:rsidRPr="008B1C7C">
        <w:rPr>
          <w:rFonts w:ascii="Bookman Old Style" w:hAnsi="Bookman Old Style"/>
          <w:b/>
          <w:sz w:val="24"/>
          <w:szCs w:val="24"/>
        </w:rPr>
        <w:fldChar w:fldCharType="end"/>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Anti-Jewish</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Anti-Catholic</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Anti-Protestant</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Anti-Islamic (Moslem)</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Anti-Other Religion</w:t>
      </w:r>
    </w:p>
    <w:p w:rsidR="005F3D39" w:rsidRPr="008B1C7C" w:rsidRDefault="005F3D39" w:rsidP="00A264E6">
      <w:pPr>
        <w:pStyle w:val="MANUALTEXT"/>
        <w:spacing w:after="240"/>
        <w:jc w:val="both"/>
        <w:rPr>
          <w:rFonts w:ascii="Bookman Old Style" w:hAnsi="Bookman Old Style"/>
          <w:b/>
          <w:sz w:val="24"/>
          <w:szCs w:val="24"/>
        </w:rPr>
      </w:pPr>
      <w:r w:rsidRPr="008B1C7C">
        <w:rPr>
          <w:rFonts w:ascii="Bookman Old Style" w:hAnsi="Bookman Old Style"/>
          <w:b/>
          <w:sz w:val="24"/>
          <w:szCs w:val="24"/>
        </w:rPr>
        <w:t>Sexual Orientation Bias</w:t>
      </w:r>
      <w:r w:rsidRPr="008B1C7C">
        <w:rPr>
          <w:rFonts w:ascii="Bookman Old Style" w:hAnsi="Bookman Old Style"/>
          <w:b/>
          <w:sz w:val="24"/>
          <w:szCs w:val="24"/>
        </w:rPr>
        <w:fldChar w:fldCharType="begin"/>
      </w:r>
      <w:r w:rsidRPr="008B1C7C">
        <w:rPr>
          <w:rFonts w:ascii="Bookman Old Style" w:hAnsi="Bookman Old Style"/>
          <w:b/>
          <w:sz w:val="24"/>
          <w:szCs w:val="24"/>
        </w:rPr>
        <w:instrText>XE "Sexual Orientation Bias"</w:instrText>
      </w:r>
      <w:r w:rsidRPr="008B1C7C">
        <w:rPr>
          <w:rFonts w:ascii="Bookman Old Style" w:hAnsi="Bookman Old Style"/>
          <w:b/>
          <w:sz w:val="24"/>
          <w:szCs w:val="24"/>
        </w:rPr>
        <w:fldChar w:fldCharType="end"/>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Anti-Gay (Male)</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Anti-Lesbian (Female)</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Anti-Other Sexual Orientation</w:t>
      </w:r>
    </w:p>
    <w:p w:rsidR="005F3D39" w:rsidRPr="008B1C7C" w:rsidRDefault="005F3D39" w:rsidP="00A264E6">
      <w:pPr>
        <w:pStyle w:val="MANUALTEXT"/>
        <w:spacing w:after="240"/>
        <w:jc w:val="both"/>
        <w:rPr>
          <w:rFonts w:ascii="Bookman Old Style" w:hAnsi="Bookman Old Style"/>
          <w:b/>
          <w:sz w:val="24"/>
          <w:szCs w:val="24"/>
        </w:rPr>
      </w:pPr>
      <w:r w:rsidRPr="008B1C7C">
        <w:rPr>
          <w:rFonts w:ascii="Bookman Old Style" w:hAnsi="Bookman Old Style"/>
          <w:b/>
          <w:sz w:val="24"/>
          <w:szCs w:val="24"/>
        </w:rPr>
        <w:t>Handicap Bias</w:t>
      </w:r>
      <w:r w:rsidRPr="008B1C7C">
        <w:rPr>
          <w:rFonts w:ascii="Bookman Old Style" w:hAnsi="Bookman Old Style"/>
          <w:b/>
          <w:sz w:val="24"/>
          <w:szCs w:val="24"/>
        </w:rPr>
        <w:fldChar w:fldCharType="begin"/>
      </w:r>
      <w:r w:rsidRPr="008B1C7C">
        <w:rPr>
          <w:rFonts w:ascii="Bookman Old Style" w:hAnsi="Bookman Old Style"/>
          <w:b/>
          <w:sz w:val="24"/>
          <w:szCs w:val="24"/>
        </w:rPr>
        <w:instrText>XE "Handicap Bias"</w:instrText>
      </w:r>
      <w:r w:rsidRPr="008B1C7C">
        <w:rPr>
          <w:rFonts w:ascii="Bookman Old Style" w:hAnsi="Bookman Old Style"/>
          <w:b/>
          <w:sz w:val="24"/>
          <w:szCs w:val="24"/>
        </w:rPr>
        <w:fldChar w:fldCharType="end"/>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Anti-Person with AIDS</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Anti-Physically Disabled</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Anti-Mentally Disabled</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(i.e., mental illness, mental retardation)</w:t>
      </w:r>
    </w:p>
    <w:p w:rsidR="005F3D39" w:rsidRPr="008B1C7C" w:rsidRDefault="005F3D39" w:rsidP="00A264E6">
      <w:pPr>
        <w:pStyle w:val="MANUALTEXT"/>
        <w:spacing w:after="240"/>
        <w:jc w:val="both"/>
        <w:rPr>
          <w:rFonts w:ascii="Bookman Old Style" w:hAnsi="Bookman Old Style"/>
          <w:b/>
          <w:sz w:val="24"/>
          <w:szCs w:val="24"/>
        </w:rPr>
      </w:pPr>
      <w:r w:rsidRPr="008B1C7C">
        <w:rPr>
          <w:rFonts w:ascii="Bookman Old Style" w:hAnsi="Bookman Old Style"/>
          <w:b/>
          <w:sz w:val="24"/>
          <w:szCs w:val="24"/>
        </w:rPr>
        <w:t>Gender Bias</w:t>
      </w:r>
      <w:r w:rsidRPr="008B1C7C">
        <w:rPr>
          <w:rFonts w:ascii="Bookman Old Style" w:hAnsi="Bookman Old Style"/>
          <w:b/>
          <w:sz w:val="24"/>
          <w:szCs w:val="24"/>
        </w:rPr>
        <w:fldChar w:fldCharType="begin"/>
      </w:r>
      <w:r w:rsidRPr="008B1C7C">
        <w:rPr>
          <w:rFonts w:ascii="Bookman Old Style" w:hAnsi="Bookman Old Style"/>
          <w:b/>
          <w:sz w:val="24"/>
          <w:szCs w:val="24"/>
        </w:rPr>
        <w:instrText>XE "Gender Bias"</w:instrText>
      </w:r>
      <w:r w:rsidRPr="008B1C7C">
        <w:rPr>
          <w:rFonts w:ascii="Bookman Old Style" w:hAnsi="Bookman Old Style"/>
          <w:b/>
          <w:sz w:val="24"/>
          <w:szCs w:val="24"/>
        </w:rPr>
        <w:fldChar w:fldCharType="end"/>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Anti-Male</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Anti-Female</w:t>
      </w:r>
    </w:p>
    <w:p w:rsidR="005F3D39" w:rsidRPr="008B1C7C" w:rsidRDefault="005F3D39" w:rsidP="00A264E6">
      <w:pPr>
        <w:pStyle w:val="MANUALTEXT"/>
        <w:spacing w:after="240"/>
        <w:jc w:val="both"/>
        <w:rPr>
          <w:rFonts w:ascii="Bookman Old Style" w:hAnsi="Bookman Old Style"/>
          <w:b/>
          <w:sz w:val="24"/>
          <w:u w:val="single"/>
        </w:rPr>
      </w:pPr>
      <w:r w:rsidRPr="008B1C7C">
        <w:rPr>
          <w:rFonts w:ascii="Bookman Old Style" w:hAnsi="Bookman Old Style"/>
          <w:b/>
          <w:sz w:val="24"/>
          <w:u w:val="single"/>
        </w:rPr>
        <w:t>A bias motive may also consist of an intent to interfere with, disrupt, or deprive another person(s) of his/her constitutional rights by threats, intimidation, harassment, or coercion.</w:t>
      </w:r>
    </w:p>
    <w:p w:rsidR="005F3D39" w:rsidRPr="008B1C7C" w:rsidRDefault="005F3D39" w:rsidP="00A264E6">
      <w:pPr>
        <w:pStyle w:val="MANUALTEXT"/>
        <w:spacing w:after="240"/>
        <w:jc w:val="both"/>
        <w:rPr>
          <w:rFonts w:ascii="Bookman Old Style" w:hAnsi="Bookman Old Style"/>
          <w:b/>
          <w:sz w:val="22"/>
          <w:szCs w:val="22"/>
        </w:rPr>
      </w:pPr>
      <w:r w:rsidRPr="008B1C7C">
        <w:rPr>
          <w:rFonts w:ascii="Bookman Old Style" w:hAnsi="Bookman Old Style"/>
          <w:b/>
          <w:sz w:val="22"/>
          <w:szCs w:val="22"/>
        </w:rPr>
        <w:t>Hate Crime</w:t>
      </w:r>
      <w:r w:rsidRPr="008B1C7C">
        <w:rPr>
          <w:rFonts w:ascii="Bookman Old Style" w:hAnsi="Bookman Old Style"/>
          <w:b/>
          <w:sz w:val="22"/>
          <w:szCs w:val="22"/>
        </w:rPr>
        <w:fldChar w:fldCharType="begin"/>
      </w:r>
      <w:r w:rsidRPr="008B1C7C">
        <w:rPr>
          <w:rFonts w:ascii="Bookman Old Style" w:hAnsi="Bookman Old Style"/>
          <w:b/>
          <w:sz w:val="22"/>
          <w:szCs w:val="22"/>
        </w:rPr>
        <w:instrText>XE "Hate Crime"</w:instrText>
      </w:r>
      <w:r w:rsidRPr="008B1C7C">
        <w:rPr>
          <w:rFonts w:ascii="Bookman Old Style" w:hAnsi="Bookman Old Style"/>
          <w:b/>
          <w:sz w:val="22"/>
          <w:szCs w:val="22"/>
        </w:rPr>
        <w:fldChar w:fldCharType="end"/>
      </w:r>
      <w:r w:rsidRPr="008B1C7C">
        <w:rPr>
          <w:rFonts w:ascii="Bookman Old Style" w:hAnsi="Bookman Old Style"/>
          <w:b/>
          <w:sz w:val="22"/>
          <w:szCs w:val="22"/>
        </w:rPr>
        <w:t>:</w:t>
      </w:r>
    </w:p>
    <w:p w:rsidR="005F3D39" w:rsidRPr="008B1C7C" w:rsidRDefault="005F3D39" w:rsidP="00A264E6">
      <w:pPr>
        <w:pStyle w:val="A"/>
        <w:spacing w:after="120"/>
        <w:ind w:left="2160"/>
        <w:jc w:val="both"/>
        <w:rPr>
          <w:rFonts w:ascii="Bookman Old Style" w:hAnsi="Bookman Old Style"/>
          <w:sz w:val="24"/>
        </w:rPr>
      </w:pPr>
      <w:r w:rsidRPr="008B1C7C">
        <w:rPr>
          <w:rFonts w:ascii="Bookman Old Style" w:hAnsi="Bookman Old Style"/>
          <w:sz w:val="24"/>
        </w:rPr>
        <w:t>A.</w:t>
      </w:r>
      <w:r w:rsidRPr="008B1C7C">
        <w:rPr>
          <w:rFonts w:ascii="Bookman Old Style" w:hAnsi="Bookman Old Style"/>
          <w:sz w:val="24"/>
        </w:rPr>
        <w:tab/>
        <w:t>Any criminal act to which a bias motive is evident as a contributing factor, or</w:t>
      </w:r>
    </w:p>
    <w:p w:rsidR="005F3D39" w:rsidRPr="008B1C7C" w:rsidRDefault="005F3D39" w:rsidP="00A264E6">
      <w:pPr>
        <w:pStyle w:val="A"/>
        <w:spacing w:after="120"/>
        <w:ind w:left="2160"/>
        <w:jc w:val="both"/>
        <w:rPr>
          <w:rFonts w:ascii="Bookman Old Style" w:hAnsi="Bookman Old Style"/>
          <w:sz w:val="24"/>
        </w:rPr>
      </w:pPr>
      <w:r w:rsidRPr="008B1C7C">
        <w:rPr>
          <w:rFonts w:ascii="Bookman Old Style" w:hAnsi="Bookman Old Style"/>
          <w:sz w:val="24"/>
        </w:rPr>
        <w:lastRenderedPageBreak/>
        <w:t>B.</w:t>
      </w:r>
      <w:r w:rsidRPr="008B1C7C">
        <w:rPr>
          <w:rFonts w:ascii="Bookman Old Style" w:hAnsi="Bookman Old Style"/>
          <w:sz w:val="24"/>
        </w:rPr>
        <w:tab/>
        <w:t>Any act which constitutes a violation of:</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1.</w:t>
      </w:r>
      <w:r w:rsidRPr="008B1C7C">
        <w:rPr>
          <w:rFonts w:ascii="Bookman Old Style" w:hAnsi="Bookman Old Style"/>
          <w:sz w:val="24"/>
        </w:rPr>
        <w:tab/>
        <w:t>M.G.L. c. 265, ss. 37 or 39;</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2.</w:t>
      </w:r>
      <w:r w:rsidRPr="008B1C7C">
        <w:rPr>
          <w:rFonts w:ascii="Bookman Old Style" w:hAnsi="Bookman Old Style"/>
          <w:sz w:val="24"/>
        </w:rPr>
        <w:tab/>
        <w:t>M.G.L. c. 266, s. 127A;</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3.</w:t>
      </w:r>
      <w:r w:rsidRPr="008B1C7C">
        <w:rPr>
          <w:rFonts w:ascii="Bookman Old Style" w:hAnsi="Bookman Old Style"/>
          <w:sz w:val="24"/>
        </w:rPr>
        <w:tab/>
        <w:t>M.G.L. c. 272, s. 92A.</w:t>
      </w:r>
    </w:p>
    <w:p w:rsidR="005F3D39" w:rsidRPr="008B1C7C" w:rsidRDefault="005F3D39" w:rsidP="00A264E6">
      <w:pPr>
        <w:pStyle w:val="MANUALTEXT"/>
        <w:spacing w:after="240"/>
        <w:jc w:val="both"/>
        <w:rPr>
          <w:rFonts w:ascii="Bookman Old Style" w:hAnsi="Bookman Old Style"/>
          <w:sz w:val="24"/>
        </w:rPr>
      </w:pPr>
      <w:r w:rsidRPr="008B1C7C">
        <w:rPr>
          <w:rFonts w:ascii="Bookman Old Style" w:hAnsi="Bookman Old Style"/>
          <w:b/>
          <w:sz w:val="24"/>
          <w:szCs w:val="24"/>
        </w:rPr>
        <w:t>Hate Incident</w:t>
      </w:r>
      <w:r w:rsidRPr="008B1C7C">
        <w:rPr>
          <w:rFonts w:ascii="Bookman Old Style" w:hAnsi="Bookman Old Style"/>
          <w:b/>
          <w:sz w:val="24"/>
          <w:szCs w:val="24"/>
        </w:rPr>
        <w:fldChar w:fldCharType="begin"/>
      </w:r>
      <w:r w:rsidRPr="008B1C7C">
        <w:rPr>
          <w:rFonts w:ascii="Bookman Old Style" w:hAnsi="Bookman Old Style"/>
          <w:b/>
          <w:sz w:val="24"/>
          <w:szCs w:val="24"/>
        </w:rPr>
        <w:instrText>XE "Hate Incident"</w:instrText>
      </w:r>
      <w:r w:rsidRPr="008B1C7C">
        <w:rPr>
          <w:rFonts w:ascii="Bookman Old Style" w:hAnsi="Bookman Old Style"/>
          <w:b/>
          <w:sz w:val="24"/>
          <w:szCs w:val="24"/>
        </w:rPr>
        <w:fldChar w:fldCharType="end"/>
      </w:r>
      <w:r w:rsidRPr="008B1C7C">
        <w:rPr>
          <w:rFonts w:ascii="Bookman Old Style" w:hAnsi="Bookman Old Style"/>
          <w:b/>
          <w:sz w:val="24"/>
          <w:szCs w:val="24"/>
        </w:rPr>
        <w:t>:</w:t>
      </w:r>
      <w:r w:rsidRPr="008B1C7C">
        <w:rPr>
          <w:rFonts w:ascii="Bookman Old Style" w:hAnsi="Bookman Old Style"/>
          <w:sz w:val="24"/>
        </w:rPr>
        <w:t xml:space="preserve"> Any act whether consisting of conduct, speech or expression, to which a bias motive is evident as a contributing factor, without regard for whether the act constitutes a crime.</w:t>
      </w:r>
    </w:p>
    <w:p w:rsidR="005F3D39" w:rsidRPr="008B1C7C" w:rsidRDefault="005F3D39" w:rsidP="00A264E6">
      <w:pPr>
        <w:pStyle w:val="MANUALTEXT"/>
        <w:spacing w:after="240"/>
        <w:jc w:val="both"/>
        <w:rPr>
          <w:rFonts w:ascii="Bookman Old Style" w:hAnsi="Bookman Old Style"/>
          <w:sz w:val="24"/>
        </w:rPr>
      </w:pPr>
      <w:r w:rsidRPr="008B1C7C">
        <w:rPr>
          <w:rFonts w:ascii="Bookman Old Style" w:hAnsi="Bookman Old Style"/>
          <w:b/>
          <w:sz w:val="24"/>
          <w:szCs w:val="24"/>
        </w:rPr>
        <w:t>Hate Group</w:t>
      </w:r>
      <w:r w:rsidRPr="008B1C7C">
        <w:rPr>
          <w:rFonts w:ascii="Bookman Old Style" w:hAnsi="Bookman Old Style"/>
          <w:b/>
          <w:sz w:val="24"/>
          <w:szCs w:val="24"/>
        </w:rPr>
        <w:fldChar w:fldCharType="begin"/>
      </w:r>
      <w:r w:rsidRPr="008B1C7C">
        <w:rPr>
          <w:rFonts w:ascii="Bookman Old Style" w:hAnsi="Bookman Old Style"/>
          <w:b/>
          <w:sz w:val="24"/>
          <w:szCs w:val="24"/>
        </w:rPr>
        <w:instrText>XE "Hate Group"</w:instrText>
      </w:r>
      <w:r w:rsidRPr="008B1C7C">
        <w:rPr>
          <w:rFonts w:ascii="Bookman Old Style" w:hAnsi="Bookman Old Style"/>
          <w:b/>
          <w:sz w:val="24"/>
          <w:szCs w:val="24"/>
        </w:rPr>
        <w:fldChar w:fldCharType="end"/>
      </w:r>
      <w:r w:rsidRPr="008B1C7C">
        <w:rPr>
          <w:rFonts w:ascii="Bookman Old Style" w:hAnsi="Bookman Old Style"/>
          <w:b/>
          <w:sz w:val="24"/>
          <w:szCs w:val="24"/>
        </w:rPr>
        <w:t>:</w:t>
      </w:r>
      <w:r w:rsidRPr="008B1C7C">
        <w:rPr>
          <w:rFonts w:ascii="Bookman Old Style" w:hAnsi="Bookman Old Style"/>
          <w:sz w:val="24"/>
        </w:rPr>
        <w:t xml:space="preserve"> An organization, formal or informal, which promotes bias, animosity, hostility, or malice against persons belonging to a racial, religious, ethnic/national origin, handicap, sexual orientation or gender group (e.g., the Ku Klux Klan, American Nazi Party, etc.).</w:t>
      </w:r>
    </w:p>
    <w:p w:rsidR="005F3D39" w:rsidRPr="008B1C7C" w:rsidRDefault="005F3D39" w:rsidP="00A264E6">
      <w:pPr>
        <w:pStyle w:val="MANUALTEXT"/>
        <w:spacing w:after="240"/>
        <w:jc w:val="both"/>
        <w:rPr>
          <w:rFonts w:ascii="Bookman Old Style" w:hAnsi="Bookman Old Style"/>
          <w:b/>
          <w:sz w:val="24"/>
          <w:szCs w:val="24"/>
        </w:rPr>
      </w:pPr>
      <w:r w:rsidRPr="008B1C7C">
        <w:rPr>
          <w:rFonts w:ascii="Bookman Old Style" w:hAnsi="Bookman Old Style"/>
          <w:b/>
          <w:sz w:val="24"/>
          <w:szCs w:val="24"/>
        </w:rPr>
        <w:t>Hate Crime Report</w:t>
      </w:r>
      <w:r w:rsidRPr="008B1C7C">
        <w:rPr>
          <w:rFonts w:ascii="Bookman Old Style" w:hAnsi="Bookman Old Style"/>
          <w:b/>
          <w:sz w:val="24"/>
          <w:szCs w:val="24"/>
        </w:rPr>
        <w:fldChar w:fldCharType="begin"/>
      </w:r>
      <w:r w:rsidRPr="008B1C7C">
        <w:rPr>
          <w:rFonts w:ascii="Bookman Old Style" w:hAnsi="Bookman Old Style"/>
          <w:b/>
          <w:sz w:val="24"/>
          <w:szCs w:val="24"/>
        </w:rPr>
        <w:instrText>XE "Hate Crime Report"</w:instrText>
      </w:r>
      <w:r w:rsidRPr="008B1C7C">
        <w:rPr>
          <w:rFonts w:ascii="Bookman Old Style" w:hAnsi="Bookman Old Style"/>
          <w:b/>
          <w:sz w:val="24"/>
          <w:szCs w:val="24"/>
        </w:rPr>
        <w:fldChar w:fldCharType="end"/>
      </w:r>
      <w:r w:rsidRPr="008B1C7C">
        <w:rPr>
          <w:rFonts w:ascii="Bookman Old Style" w:hAnsi="Bookman Old Style"/>
          <w:b/>
          <w:sz w:val="24"/>
          <w:szCs w:val="24"/>
        </w:rPr>
        <w:t>:</w:t>
      </w:r>
      <w:r w:rsidRPr="008B1C7C">
        <w:rPr>
          <w:rFonts w:ascii="Bookman Old Style" w:hAnsi="Bookman Old Style"/>
          <w:b/>
        </w:rPr>
        <w:t xml:space="preserve">  </w:t>
      </w:r>
      <w:r w:rsidRPr="008B1C7C">
        <w:rPr>
          <w:rFonts w:ascii="Bookman Old Style" w:hAnsi="Bookman Old Style"/>
          <w:sz w:val="24"/>
        </w:rPr>
        <w:t xml:space="preserve">An account of a hate crime from a law enforcement source </w:t>
      </w:r>
      <w:r w:rsidRPr="008B1C7C">
        <w:rPr>
          <w:rFonts w:ascii="Bookman Old Style" w:hAnsi="Bookman Old Style"/>
          <w:sz w:val="24"/>
          <w:szCs w:val="24"/>
        </w:rPr>
        <w:t>received or collected by the Crime Reporting Unit.</w:t>
      </w:r>
    </w:p>
    <w:p w:rsidR="005F3D39" w:rsidRPr="008B1C7C" w:rsidRDefault="005F3D39" w:rsidP="00A264E6">
      <w:pPr>
        <w:pStyle w:val="MANUALTEXT"/>
        <w:spacing w:after="240"/>
        <w:jc w:val="both"/>
        <w:rPr>
          <w:rFonts w:ascii="Bookman Old Style" w:hAnsi="Bookman Old Style"/>
          <w:sz w:val="24"/>
        </w:rPr>
      </w:pPr>
      <w:r w:rsidRPr="008B1C7C">
        <w:rPr>
          <w:rFonts w:ascii="Bookman Old Style" w:hAnsi="Bookman Old Style"/>
          <w:b/>
          <w:sz w:val="24"/>
          <w:szCs w:val="24"/>
        </w:rPr>
        <w:t>Hate Incident Report</w:t>
      </w:r>
      <w:r w:rsidRPr="008B1C7C">
        <w:rPr>
          <w:rFonts w:ascii="Bookman Old Style" w:hAnsi="Bookman Old Style"/>
          <w:b/>
          <w:sz w:val="24"/>
          <w:szCs w:val="24"/>
        </w:rPr>
        <w:fldChar w:fldCharType="begin"/>
      </w:r>
      <w:r w:rsidRPr="008B1C7C">
        <w:rPr>
          <w:rFonts w:ascii="Bookman Old Style" w:hAnsi="Bookman Old Style"/>
          <w:b/>
          <w:sz w:val="24"/>
          <w:szCs w:val="24"/>
        </w:rPr>
        <w:instrText>XE "Hate Incident Report"</w:instrText>
      </w:r>
      <w:r w:rsidRPr="008B1C7C">
        <w:rPr>
          <w:rFonts w:ascii="Bookman Old Style" w:hAnsi="Bookman Old Style"/>
          <w:b/>
          <w:sz w:val="24"/>
          <w:szCs w:val="24"/>
        </w:rPr>
        <w:fldChar w:fldCharType="end"/>
      </w:r>
      <w:r w:rsidRPr="008B1C7C">
        <w:rPr>
          <w:rFonts w:ascii="Bookman Old Style" w:hAnsi="Bookman Old Style"/>
          <w:b/>
          <w:sz w:val="24"/>
          <w:szCs w:val="24"/>
        </w:rPr>
        <w:t>:</w:t>
      </w:r>
      <w:r w:rsidRPr="008B1C7C">
        <w:rPr>
          <w:rFonts w:ascii="Bookman Old Style" w:hAnsi="Bookman Old Style"/>
          <w:b/>
        </w:rPr>
        <w:t xml:space="preserve"> </w:t>
      </w:r>
      <w:r w:rsidRPr="008B1C7C">
        <w:rPr>
          <w:rFonts w:ascii="Bookman Old Style" w:hAnsi="Bookman Old Style"/>
          <w:sz w:val="24"/>
        </w:rPr>
        <w:t>An account of a hate incident from a civil rights agency or advocacy organization received or collected by the Crime Reporting Unit.</w:t>
      </w:r>
    </w:p>
    <w:p w:rsidR="005F3D39" w:rsidRPr="008B1C7C" w:rsidRDefault="005F3D39" w:rsidP="00A264E6">
      <w:pPr>
        <w:pStyle w:val="MANUALTEXT"/>
        <w:spacing w:after="240"/>
        <w:jc w:val="both"/>
        <w:rPr>
          <w:rFonts w:ascii="Bookman Old Style" w:hAnsi="Bookman Old Style"/>
          <w:b/>
          <w:sz w:val="24"/>
          <w:szCs w:val="24"/>
        </w:rPr>
      </w:pPr>
      <w:r w:rsidRPr="008B1C7C">
        <w:rPr>
          <w:rFonts w:ascii="Bookman Old Style" w:hAnsi="Bookman Old Style"/>
          <w:b/>
          <w:sz w:val="24"/>
          <w:szCs w:val="24"/>
        </w:rPr>
        <w:t>BIAS INDICATORS</w:t>
      </w:r>
      <w:r w:rsidR="001A6D56" w:rsidRPr="008B1C7C">
        <w:rPr>
          <w:rFonts w:ascii="Bookman Old Style" w:hAnsi="Bookman Old Style"/>
          <w:b/>
          <w:sz w:val="24"/>
          <w:szCs w:val="24"/>
        </w:rPr>
        <w:t>:</w:t>
      </w:r>
      <w:r w:rsidRPr="008B1C7C">
        <w:rPr>
          <w:rFonts w:ascii="Bookman Old Style" w:hAnsi="Bookman Old Style"/>
          <w:b/>
          <w:sz w:val="24"/>
          <w:szCs w:val="24"/>
        </w:rPr>
        <w:fldChar w:fldCharType="begin"/>
      </w:r>
      <w:r w:rsidRPr="008B1C7C">
        <w:rPr>
          <w:rFonts w:ascii="Bookman Old Style" w:hAnsi="Bookman Old Style"/>
          <w:b/>
          <w:sz w:val="24"/>
          <w:szCs w:val="24"/>
        </w:rPr>
        <w:instrText>XE "BIAS INDICATORS"</w:instrText>
      </w:r>
      <w:r w:rsidRPr="008B1C7C">
        <w:rPr>
          <w:rFonts w:ascii="Bookman Old Style" w:hAnsi="Bookman Old Style"/>
          <w:b/>
          <w:sz w:val="24"/>
          <w:szCs w:val="24"/>
        </w:rPr>
        <w:fldChar w:fldCharType="end"/>
      </w:r>
    </w:p>
    <w:p w:rsidR="00112803" w:rsidRPr="008B1C7C" w:rsidRDefault="00112803" w:rsidP="008B1C7C">
      <w:pPr>
        <w:pStyle w:val="A"/>
        <w:spacing w:after="240"/>
        <w:ind w:left="720" w:firstLine="0"/>
        <w:jc w:val="both"/>
        <w:rPr>
          <w:rFonts w:ascii="Bookman Old Style" w:hAnsi="Bookman Old Style"/>
          <w:sz w:val="24"/>
        </w:rPr>
      </w:pPr>
      <w:r w:rsidRPr="008B1C7C">
        <w:rPr>
          <w:rFonts w:ascii="Bookman Old Style" w:hAnsi="Bookman Old Style"/>
          <w:b/>
          <w:sz w:val="24"/>
          <w:u w:val="single"/>
        </w:rPr>
        <w:t xml:space="preserve">The </w:t>
      </w:r>
      <w:r w:rsidR="005F3D39" w:rsidRPr="008B1C7C">
        <w:rPr>
          <w:rFonts w:ascii="Bookman Old Style" w:hAnsi="Bookman Old Style"/>
          <w:b/>
          <w:sz w:val="24"/>
          <w:u w:val="single"/>
        </w:rPr>
        <w:t>following criteria can assist law enforcement officers in determi</w:t>
      </w:r>
      <w:r w:rsidRPr="008B1C7C">
        <w:rPr>
          <w:rFonts w:ascii="Bookman Old Style" w:hAnsi="Bookman Old Style"/>
          <w:b/>
          <w:sz w:val="24"/>
          <w:u w:val="single"/>
        </w:rPr>
        <w:t>ning wheth</w:t>
      </w:r>
      <w:r w:rsidR="00A25750" w:rsidRPr="008B1C7C">
        <w:rPr>
          <w:rFonts w:ascii="Bookman Old Style" w:hAnsi="Bookman Old Style"/>
          <w:b/>
          <w:sz w:val="24"/>
          <w:u w:val="single"/>
        </w:rPr>
        <w:t>er</w:t>
      </w:r>
      <w:r w:rsidRPr="008B1C7C">
        <w:rPr>
          <w:rFonts w:ascii="Bookman Old Style" w:hAnsi="Bookman Old Style"/>
          <w:b/>
          <w:sz w:val="24"/>
          <w:u w:val="single"/>
        </w:rPr>
        <w:t xml:space="preserve">  </w:t>
      </w:r>
      <w:r w:rsidR="005F3D39" w:rsidRPr="008B1C7C">
        <w:rPr>
          <w:rFonts w:ascii="Bookman Old Style" w:hAnsi="Bookman Old Style"/>
          <w:b/>
          <w:sz w:val="24"/>
          <w:u w:val="single"/>
        </w:rPr>
        <w:t xml:space="preserve">a particular crime should </w:t>
      </w:r>
      <w:r w:rsidR="000E5771" w:rsidRPr="008B1C7C">
        <w:rPr>
          <w:rFonts w:ascii="Bookman Old Style" w:hAnsi="Bookman Old Style"/>
          <w:b/>
          <w:sz w:val="24"/>
          <w:u w:val="single"/>
        </w:rPr>
        <w:t>be classified as a hate crime or a hate crime incident</w:t>
      </w:r>
      <w:r w:rsidR="000E5771" w:rsidRPr="008B1C7C">
        <w:rPr>
          <w:rFonts w:ascii="Bookman Old Style" w:hAnsi="Bookman Old Style"/>
          <w:sz w:val="24"/>
        </w:rPr>
        <w:t>.</w:t>
      </w:r>
      <w:r w:rsidRPr="008B1C7C">
        <w:rPr>
          <w:rFonts w:ascii="Bookman Old Style" w:hAnsi="Bookman Old Style"/>
          <w:sz w:val="24"/>
        </w:rPr>
        <w:t xml:space="preserve"> </w:t>
      </w:r>
      <w:r w:rsidR="005F3D39" w:rsidRPr="008B1C7C">
        <w:rPr>
          <w:rFonts w:ascii="Bookman Old Style" w:hAnsi="Bookman Old Style"/>
          <w:sz w:val="24"/>
        </w:rPr>
        <w:t xml:space="preserve">These criteria are not all-inclusive and each case must be examined on its own facts and circumstances.  </w:t>
      </w:r>
      <w:r w:rsidR="005F3D39" w:rsidRPr="008B1C7C">
        <w:rPr>
          <w:rFonts w:ascii="Bookman Old Style" w:hAnsi="Bookman Old Style"/>
          <w:b/>
          <w:sz w:val="24"/>
          <w:u w:val="single"/>
        </w:rPr>
        <w:t>Common sense judgment should also be applied in making the determination</w:t>
      </w:r>
      <w:r w:rsidR="005F3D39" w:rsidRPr="008B1C7C">
        <w:rPr>
          <w:rFonts w:ascii="Bookman Old Style" w:hAnsi="Bookman Old Style"/>
          <w:sz w:val="24"/>
        </w:rPr>
        <w:t xml:space="preserve"> whether a crime should be classified as a hate crime.</w:t>
      </w:r>
    </w:p>
    <w:p w:rsidR="00112803" w:rsidRPr="008B1C7C" w:rsidRDefault="00112803" w:rsidP="00112803">
      <w:pPr>
        <w:pStyle w:val="1"/>
        <w:spacing w:after="240"/>
        <w:jc w:val="both"/>
        <w:rPr>
          <w:rFonts w:ascii="Bookman Old Style" w:hAnsi="Bookman Old Style"/>
          <w:sz w:val="24"/>
        </w:rPr>
      </w:pPr>
      <w:r w:rsidRPr="008B1C7C">
        <w:rPr>
          <w:rFonts w:ascii="Bookman Old Style" w:hAnsi="Bookman Old Style"/>
          <w:sz w:val="24"/>
        </w:rPr>
        <w:t>●</w:t>
      </w:r>
      <w:r w:rsidRPr="008B1C7C">
        <w:rPr>
          <w:rFonts w:ascii="Bookman Old Style" w:hAnsi="Bookman Old Style"/>
          <w:sz w:val="24"/>
        </w:rPr>
        <w:tab/>
        <w:t xml:space="preserve">The offender shouted a </w:t>
      </w:r>
      <w:r w:rsidRPr="008B1C7C">
        <w:rPr>
          <w:rFonts w:ascii="Bookman Old Style" w:hAnsi="Bookman Old Style"/>
          <w:b/>
          <w:sz w:val="24"/>
          <w:u w:val="single"/>
        </w:rPr>
        <w:t>racial or anti-gay epithet at the victim</w:t>
      </w:r>
      <w:r w:rsidRPr="008B1C7C">
        <w:rPr>
          <w:rFonts w:ascii="Bookman Old Style" w:hAnsi="Bookman Old Style"/>
          <w:sz w:val="24"/>
        </w:rPr>
        <w:t>.</w:t>
      </w:r>
    </w:p>
    <w:p w:rsidR="00112803" w:rsidRPr="008B1C7C" w:rsidRDefault="00112803" w:rsidP="00112803">
      <w:pPr>
        <w:pStyle w:val="1"/>
        <w:spacing w:after="240"/>
        <w:jc w:val="both"/>
        <w:rPr>
          <w:rFonts w:ascii="Bookman Old Style" w:hAnsi="Bookman Old Style"/>
          <w:sz w:val="24"/>
        </w:rPr>
      </w:pPr>
      <w:r w:rsidRPr="008B1C7C">
        <w:rPr>
          <w:rFonts w:ascii="Bookman Old Style" w:hAnsi="Bookman Old Style"/>
          <w:sz w:val="24"/>
        </w:rPr>
        <w:t>●</w:t>
      </w:r>
      <w:r w:rsidRPr="008B1C7C">
        <w:rPr>
          <w:rFonts w:ascii="Bookman Old Style" w:hAnsi="Bookman Old Style"/>
          <w:sz w:val="24"/>
        </w:rPr>
        <w:tab/>
        <w:t xml:space="preserve">A </w:t>
      </w:r>
      <w:r w:rsidRPr="008B1C7C">
        <w:rPr>
          <w:rFonts w:ascii="Bookman Old Style" w:hAnsi="Bookman Old Style"/>
          <w:b/>
          <w:sz w:val="24"/>
          <w:u w:val="single"/>
        </w:rPr>
        <w:t>swastika</w:t>
      </w:r>
      <w:r w:rsidRPr="008B1C7C">
        <w:rPr>
          <w:rFonts w:ascii="Bookman Old Style" w:hAnsi="Bookman Old Style"/>
          <w:sz w:val="24"/>
        </w:rPr>
        <w:t xml:space="preserve"> was painted on the door of a synagogue.</w:t>
      </w:r>
    </w:p>
    <w:p w:rsidR="00112803" w:rsidRPr="008B1C7C" w:rsidRDefault="00112803" w:rsidP="00112803">
      <w:pPr>
        <w:pStyle w:val="1"/>
        <w:spacing w:after="240"/>
        <w:jc w:val="both"/>
        <w:rPr>
          <w:rFonts w:ascii="Bookman Old Style" w:hAnsi="Bookman Old Style"/>
          <w:sz w:val="24"/>
        </w:rPr>
      </w:pPr>
      <w:r w:rsidRPr="008B1C7C">
        <w:rPr>
          <w:rFonts w:ascii="Bookman Old Style" w:hAnsi="Bookman Old Style"/>
          <w:sz w:val="24"/>
        </w:rPr>
        <w:t>●</w:t>
      </w:r>
      <w:r w:rsidRPr="008B1C7C">
        <w:rPr>
          <w:rFonts w:ascii="Bookman Old Style" w:hAnsi="Bookman Old Style"/>
          <w:sz w:val="24"/>
        </w:rPr>
        <w:tab/>
        <w:t>The offenders wore white sheets and white hoods or left a burning cross in front of the victim's residence.</w:t>
      </w:r>
    </w:p>
    <w:p w:rsidR="005F3D39" w:rsidRPr="008B1C7C" w:rsidRDefault="00112803" w:rsidP="00112803">
      <w:pPr>
        <w:pStyle w:val="1"/>
        <w:spacing w:after="240"/>
        <w:jc w:val="both"/>
        <w:rPr>
          <w:rFonts w:ascii="Bookman Old Style" w:hAnsi="Bookman Old Style"/>
          <w:sz w:val="24"/>
        </w:rPr>
      </w:pPr>
      <w:r w:rsidRPr="008B1C7C">
        <w:rPr>
          <w:rFonts w:ascii="Bookman Old Style" w:hAnsi="Bookman Old Style"/>
          <w:sz w:val="24"/>
        </w:rPr>
        <w:t>●</w:t>
      </w:r>
      <w:r w:rsidR="0086123C" w:rsidRPr="008B1C7C">
        <w:rPr>
          <w:rFonts w:ascii="Bookman Old Style" w:hAnsi="Bookman Old Style"/>
          <w:sz w:val="24"/>
        </w:rPr>
        <w:tab/>
        <w:t>Several incidents have occurred in the same locality, at or about the same time.</w:t>
      </w:r>
    </w:p>
    <w:p w:rsidR="0086123C" w:rsidRPr="008B1C7C" w:rsidRDefault="0086123C" w:rsidP="00112803">
      <w:pPr>
        <w:pStyle w:val="1"/>
        <w:spacing w:after="240"/>
        <w:jc w:val="both"/>
        <w:rPr>
          <w:rFonts w:ascii="Bookman Old Style" w:hAnsi="Bookman Old Style"/>
          <w:sz w:val="24"/>
        </w:rPr>
      </w:pPr>
      <w:r w:rsidRPr="008B1C7C">
        <w:rPr>
          <w:rFonts w:ascii="Bookman Old Style" w:hAnsi="Bookman Old Style"/>
          <w:sz w:val="24"/>
        </w:rPr>
        <w:t>●</w:t>
      </w:r>
      <w:r w:rsidRPr="008B1C7C">
        <w:rPr>
          <w:rFonts w:ascii="Bookman Old Style" w:hAnsi="Bookman Old Style"/>
          <w:sz w:val="24"/>
        </w:rPr>
        <w:tab/>
        <w:t>Victims or witnesses perceive that the incident was motivated by bias.</w:t>
      </w:r>
    </w:p>
    <w:p w:rsidR="005F3D39" w:rsidRPr="008B1C7C" w:rsidRDefault="0086123C" w:rsidP="0086123C">
      <w:pPr>
        <w:pStyle w:val="1"/>
        <w:spacing w:after="240"/>
        <w:jc w:val="both"/>
        <w:rPr>
          <w:rFonts w:ascii="Bookman Old Style" w:hAnsi="Bookman Old Style"/>
          <w:sz w:val="24"/>
        </w:rPr>
      </w:pPr>
      <w:r w:rsidRPr="008B1C7C">
        <w:rPr>
          <w:rFonts w:ascii="Bookman Old Style" w:hAnsi="Bookman Old Style"/>
          <w:sz w:val="24"/>
        </w:rPr>
        <w:lastRenderedPageBreak/>
        <w:t>●</w:t>
      </w:r>
      <w:r w:rsidRPr="008B1C7C">
        <w:rPr>
          <w:rFonts w:ascii="Bookman Old Style" w:hAnsi="Bookman Old Style"/>
          <w:sz w:val="24"/>
        </w:rPr>
        <w:tab/>
        <w:t xml:space="preserve">The victim was engaged in activities promoting a racial, religious, ethnic/national origin, handicap, sexual orientation or gender group.  </w:t>
      </w:r>
    </w:p>
    <w:p w:rsidR="005F3D39" w:rsidRPr="008B1C7C" w:rsidRDefault="0086123C" w:rsidP="0086123C">
      <w:pPr>
        <w:pStyle w:val="1"/>
        <w:spacing w:after="240"/>
        <w:jc w:val="both"/>
        <w:rPr>
          <w:rFonts w:ascii="Bookman Old Style" w:hAnsi="Bookman Old Style"/>
          <w:sz w:val="24"/>
        </w:rPr>
      </w:pPr>
      <w:r w:rsidRPr="008B1C7C">
        <w:rPr>
          <w:rFonts w:ascii="Bookman Old Style" w:hAnsi="Bookman Old Style"/>
          <w:sz w:val="24"/>
        </w:rPr>
        <w:t>●</w:t>
      </w:r>
      <w:r w:rsidRPr="008B1C7C">
        <w:rPr>
          <w:rFonts w:ascii="Bookman Old Style" w:hAnsi="Bookman Old Style"/>
          <w:sz w:val="24"/>
        </w:rPr>
        <w:tab/>
      </w:r>
      <w:proofErr w:type="gramStart"/>
      <w:r w:rsidRPr="008B1C7C">
        <w:rPr>
          <w:rFonts w:ascii="Bookman Old Style" w:hAnsi="Bookman Old Style"/>
          <w:sz w:val="24"/>
        </w:rPr>
        <w:t>The</w:t>
      </w:r>
      <w:proofErr w:type="gramEnd"/>
      <w:r w:rsidRPr="008B1C7C">
        <w:rPr>
          <w:rFonts w:ascii="Bookman Old Style" w:hAnsi="Bookman Old Style"/>
          <w:sz w:val="24"/>
        </w:rPr>
        <w:t xml:space="preserve"> incident coincided with a holiday relating to or a date of particular significance</w:t>
      </w:r>
      <w:r w:rsidR="009677F2">
        <w:rPr>
          <w:rFonts w:ascii="Bookman Old Style" w:hAnsi="Bookman Old Style"/>
          <w:sz w:val="24"/>
        </w:rPr>
        <w:t xml:space="preserve"> or world event</w:t>
      </w:r>
      <w:r w:rsidRPr="008B1C7C">
        <w:rPr>
          <w:rFonts w:ascii="Bookman Old Style" w:hAnsi="Bookman Old Style"/>
          <w:sz w:val="24"/>
        </w:rPr>
        <w:t>.</w:t>
      </w:r>
    </w:p>
    <w:p w:rsidR="0086123C" w:rsidRPr="008B1C7C" w:rsidRDefault="0086123C" w:rsidP="0086123C">
      <w:pPr>
        <w:pStyle w:val="1"/>
        <w:spacing w:after="240"/>
        <w:jc w:val="both"/>
        <w:rPr>
          <w:rFonts w:ascii="Bookman Old Style" w:hAnsi="Bookman Old Style"/>
          <w:sz w:val="24"/>
        </w:rPr>
      </w:pPr>
      <w:r w:rsidRPr="008B1C7C">
        <w:rPr>
          <w:rFonts w:ascii="Bookman Old Style" w:hAnsi="Bookman Old Style"/>
          <w:sz w:val="24"/>
        </w:rPr>
        <w:t>●</w:t>
      </w:r>
      <w:r w:rsidRPr="008B1C7C">
        <w:rPr>
          <w:rFonts w:ascii="Bookman Old Style" w:hAnsi="Bookman Old Style"/>
          <w:sz w:val="24"/>
        </w:rPr>
        <w:tab/>
        <w:t>The offender was previously involved in a similar bias crime or is a member of, or associates with, a hate group.</w:t>
      </w:r>
    </w:p>
    <w:p w:rsidR="0086123C" w:rsidRPr="008B1C7C" w:rsidRDefault="0086123C" w:rsidP="006A4F44">
      <w:pPr>
        <w:pStyle w:val="1"/>
        <w:spacing w:after="240"/>
        <w:jc w:val="both"/>
        <w:rPr>
          <w:rFonts w:ascii="Bookman Old Style" w:hAnsi="Bookman Old Style"/>
          <w:sz w:val="24"/>
        </w:rPr>
      </w:pPr>
      <w:r w:rsidRPr="008B1C7C">
        <w:rPr>
          <w:rFonts w:ascii="Bookman Old Style" w:hAnsi="Bookman Old Style"/>
          <w:sz w:val="24"/>
        </w:rPr>
        <w:t>●</w:t>
      </w:r>
      <w:r w:rsidRPr="008B1C7C">
        <w:rPr>
          <w:rFonts w:ascii="Bookman Old Style" w:hAnsi="Bookman Old Style"/>
          <w:sz w:val="24"/>
        </w:rPr>
        <w:tab/>
        <w:t>A hate group claimed responsibility for the crime or was active in the neighborhood.</w:t>
      </w:r>
    </w:p>
    <w:p w:rsidR="0086123C" w:rsidRPr="008B1C7C" w:rsidRDefault="0086123C" w:rsidP="0086123C">
      <w:pPr>
        <w:pStyle w:val="1"/>
        <w:spacing w:after="240"/>
        <w:jc w:val="both"/>
        <w:rPr>
          <w:rFonts w:ascii="Bookman Old Style" w:hAnsi="Bookman Old Style"/>
          <w:sz w:val="24"/>
        </w:rPr>
      </w:pPr>
      <w:r w:rsidRPr="008B1C7C">
        <w:rPr>
          <w:rFonts w:ascii="Bookman Old Style" w:hAnsi="Bookman Old Style"/>
          <w:sz w:val="24"/>
        </w:rPr>
        <w:t>●</w:t>
      </w:r>
      <w:r w:rsidRPr="008B1C7C">
        <w:rPr>
          <w:rFonts w:ascii="Bookman Old Style" w:hAnsi="Bookman Old Style"/>
          <w:sz w:val="24"/>
        </w:rPr>
        <w:tab/>
        <w:t>A historically established animosity exists between the victim's group and the offender's group.</w:t>
      </w:r>
    </w:p>
    <w:p w:rsidR="0086123C" w:rsidRPr="008B1C7C" w:rsidRDefault="0086123C" w:rsidP="0086123C">
      <w:pPr>
        <w:pStyle w:val="1"/>
        <w:spacing w:after="240"/>
        <w:jc w:val="both"/>
        <w:rPr>
          <w:rFonts w:ascii="Bookman Old Style" w:hAnsi="Bookman Old Style"/>
          <w:sz w:val="24"/>
        </w:rPr>
      </w:pPr>
      <w:r w:rsidRPr="008B1C7C">
        <w:rPr>
          <w:rFonts w:ascii="Bookman Old Style" w:hAnsi="Bookman Old Style"/>
          <w:sz w:val="24"/>
        </w:rPr>
        <w:t>●</w:t>
      </w:r>
      <w:r w:rsidR="005F3D39" w:rsidRPr="008B1C7C">
        <w:rPr>
          <w:rFonts w:ascii="Bookman Old Style" w:hAnsi="Bookman Old Style"/>
          <w:sz w:val="24"/>
        </w:rPr>
        <w:tab/>
      </w:r>
      <w:r w:rsidRPr="008B1C7C">
        <w:rPr>
          <w:rFonts w:ascii="Bookman Old Style" w:hAnsi="Bookman Old Style"/>
          <w:sz w:val="24"/>
        </w:rPr>
        <w:t>The victim is a member of the advocacy group supporting the precepts of the victim group, or is friendly with members of a victim group.</w:t>
      </w:r>
    </w:p>
    <w:p w:rsidR="0086123C" w:rsidRPr="008B1C7C" w:rsidRDefault="0086123C" w:rsidP="0086123C">
      <w:pPr>
        <w:pStyle w:val="1"/>
        <w:spacing w:after="240"/>
        <w:jc w:val="both"/>
        <w:rPr>
          <w:rFonts w:ascii="Bookman Old Style" w:hAnsi="Bookman Old Style"/>
          <w:sz w:val="24"/>
        </w:rPr>
      </w:pPr>
      <w:r w:rsidRPr="008B1C7C">
        <w:rPr>
          <w:rFonts w:ascii="Bookman Old Style" w:hAnsi="Bookman Old Style"/>
          <w:sz w:val="24"/>
        </w:rPr>
        <w:t>●</w:t>
      </w:r>
      <w:r w:rsidRPr="008B1C7C">
        <w:rPr>
          <w:rFonts w:ascii="Bookman Old Style" w:hAnsi="Bookman Old Style"/>
          <w:sz w:val="24"/>
        </w:rPr>
        <w:tab/>
      </w:r>
      <w:r w:rsidRPr="008B1C7C">
        <w:rPr>
          <w:rFonts w:ascii="Bookman Old Style" w:hAnsi="Bookman Old Style"/>
          <w:b/>
          <w:sz w:val="24"/>
          <w:u w:val="single"/>
        </w:rPr>
        <w:t>There was no clear economic motive for an assault and battery</w:t>
      </w:r>
      <w:r w:rsidRPr="008B1C7C">
        <w:rPr>
          <w:rFonts w:ascii="Bookman Old Style" w:hAnsi="Bookman Old Style"/>
          <w:sz w:val="24"/>
        </w:rPr>
        <w:t>.</w:t>
      </w:r>
    </w:p>
    <w:p w:rsidR="0086123C" w:rsidRPr="008B1C7C" w:rsidRDefault="0086123C" w:rsidP="005E647E">
      <w:pPr>
        <w:pStyle w:val="1"/>
        <w:spacing w:after="240"/>
        <w:jc w:val="both"/>
        <w:rPr>
          <w:rFonts w:ascii="Bookman Old Style" w:hAnsi="Bookman Old Style"/>
          <w:sz w:val="24"/>
        </w:rPr>
      </w:pPr>
      <w:r w:rsidRPr="008B1C7C">
        <w:rPr>
          <w:rFonts w:ascii="Bookman Old Style" w:hAnsi="Bookman Old Style"/>
          <w:sz w:val="24"/>
        </w:rPr>
        <w:t>●</w:t>
      </w:r>
      <w:r w:rsidRPr="008B1C7C">
        <w:rPr>
          <w:rFonts w:ascii="Bookman Old Style" w:hAnsi="Bookman Old Style"/>
          <w:sz w:val="24"/>
        </w:rPr>
        <w:tab/>
        <w:t>The victim was in or near an area or place commonly associated with or freque</w:t>
      </w:r>
      <w:r w:rsidR="005E647E" w:rsidRPr="008B1C7C">
        <w:rPr>
          <w:rFonts w:ascii="Bookman Old Style" w:hAnsi="Bookman Old Style"/>
          <w:sz w:val="24"/>
        </w:rPr>
        <w:t xml:space="preserve">nted by a particular </w:t>
      </w:r>
      <w:r w:rsidRPr="008B1C7C">
        <w:rPr>
          <w:rFonts w:ascii="Bookman Old Style" w:hAnsi="Bookman Old Style"/>
          <w:sz w:val="24"/>
        </w:rPr>
        <w:t>gender group (e.g., a gay bar).</w:t>
      </w:r>
    </w:p>
    <w:p w:rsidR="005E647E" w:rsidRPr="008B1C7C" w:rsidRDefault="005E647E" w:rsidP="005E647E">
      <w:pPr>
        <w:pStyle w:val="1"/>
        <w:spacing w:after="240"/>
        <w:jc w:val="both"/>
        <w:rPr>
          <w:rFonts w:ascii="Bookman Old Style" w:hAnsi="Bookman Old Style"/>
          <w:sz w:val="24"/>
        </w:rPr>
      </w:pPr>
      <w:r w:rsidRPr="008B1C7C">
        <w:rPr>
          <w:rFonts w:ascii="Bookman Old Style" w:hAnsi="Bookman Old Style"/>
          <w:sz w:val="24"/>
        </w:rPr>
        <w:t>●</w:t>
      </w:r>
      <w:r w:rsidRPr="008B1C7C">
        <w:rPr>
          <w:rFonts w:ascii="Bookman Old Style" w:hAnsi="Bookman Old Style"/>
          <w:sz w:val="24"/>
        </w:rPr>
        <w:tab/>
        <w:t>The victim was in the company of, or married to, a member of a targeted group</w:t>
      </w:r>
    </w:p>
    <w:p w:rsidR="00C47C4E" w:rsidRPr="008B1C7C" w:rsidRDefault="005E647E" w:rsidP="006A4F44">
      <w:pPr>
        <w:pStyle w:val="1"/>
        <w:spacing w:after="240"/>
        <w:jc w:val="both"/>
        <w:rPr>
          <w:rFonts w:ascii="Bookman Old Style" w:hAnsi="Bookman Old Style"/>
          <w:sz w:val="24"/>
        </w:rPr>
      </w:pPr>
      <w:r w:rsidRPr="008B1C7C">
        <w:rPr>
          <w:rFonts w:ascii="Bookman Old Style" w:hAnsi="Bookman Old Style"/>
          <w:sz w:val="24"/>
        </w:rPr>
        <w:t>●</w:t>
      </w:r>
      <w:r w:rsidRPr="008B1C7C">
        <w:rPr>
          <w:rFonts w:ascii="Bookman Old Style" w:hAnsi="Bookman Old Style"/>
          <w:sz w:val="24"/>
        </w:rPr>
        <w:tab/>
        <w:t>The victim has received harassing mail or phone calls or has been the victim of verbal abuse based on his/her affiliation with a targeted group.</w:t>
      </w:r>
    </w:p>
    <w:p w:rsidR="005F3D39" w:rsidRPr="008B1C7C" w:rsidRDefault="008B1C7C" w:rsidP="00C47C4E">
      <w:pPr>
        <w:pStyle w:val="SECTIO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rFonts w:ascii="Bookman Old Style" w:hAnsi="Bookman Old Style"/>
          <w:sz w:val="36"/>
          <w:szCs w:val="36"/>
        </w:rPr>
      </w:pPr>
      <w:r>
        <w:rPr>
          <w:rFonts w:ascii="Bookman Old Style" w:hAnsi="Bookman Old Style"/>
          <w:sz w:val="36"/>
          <w:szCs w:val="36"/>
        </w:rPr>
        <w:t xml:space="preserve">IV. </w:t>
      </w:r>
      <w:r w:rsidR="00C47C4E" w:rsidRPr="008B1C7C">
        <w:rPr>
          <w:rFonts w:ascii="Bookman Old Style" w:hAnsi="Bookman Old Style"/>
          <w:sz w:val="36"/>
          <w:szCs w:val="36"/>
        </w:rPr>
        <w:t>Factors I</w:t>
      </w:r>
      <w:r>
        <w:rPr>
          <w:rFonts w:ascii="Bookman Old Style" w:hAnsi="Bookman Old Style"/>
          <w:sz w:val="36"/>
          <w:szCs w:val="36"/>
        </w:rPr>
        <w:t xml:space="preserve">dentifying Hate Crime </w:t>
      </w:r>
      <w:r w:rsidR="00A9350A">
        <w:rPr>
          <w:rFonts w:ascii="Bookman Old Style" w:hAnsi="Bookman Old Style"/>
          <w:sz w:val="36"/>
          <w:szCs w:val="36"/>
        </w:rPr>
        <w:t xml:space="preserve">  </w:t>
      </w:r>
      <w:r w:rsidR="00A9350A">
        <w:rPr>
          <w:rFonts w:ascii="Bookman Old Style" w:hAnsi="Bookman Old Style"/>
          <w:sz w:val="36"/>
          <w:szCs w:val="36"/>
        </w:rPr>
        <w:br/>
        <w:t xml:space="preserve">        </w:t>
      </w:r>
      <w:r>
        <w:rPr>
          <w:rFonts w:ascii="Bookman Old Style" w:hAnsi="Bookman Old Style"/>
          <w:sz w:val="36"/>
          <w:szCs w:val="36"/>
        </w:rPr>
        <w:t>Incidents</w:t>
      </w:r>
    </w:p>
    <w:p w:rsidR="005F3D39" w:rsidRPr="008B1C7C" w:rsidRDefault="005F3D39" w:rsidP="00A264E6">
      <w:pPr>
        <w:pStyle w:val="MANUALTEXT"/>
        <w:spacing w:after="240"/>
        <w:jc w:val="both"/>
        <w:rPr>
          <w:rFonts w:ascii="Bookman Old Style" w:hAnsi="Bookman Old Style"/>
          <w:sz w:val="24"/>
        </w:rPr>
      </w:pPr>
      <w:r w:rsidRPr="008B1C7C">
        <w:rPr>
          <w:rFonts w:ascii="Bookman Old Style" w:hAnsi="Bookman Old Style"/>
          <w:sz w:val="24"/>
        </w:rPr>
        <w:t>In attempting to determine whether a particular crime or incident should be classified as a Hate Crime/Incident, the responding officer should evaluate the presence of the following factors:</w:t>
      </w:r>
    </w:p>
    <w:p w:rsidR="005F3D39" w:rsidRPr="008B1C7C" w:rsidRDefault="005F3D39" w:rsidP="00A264E6">
      <w:pPr>
        <w:pStyle w:val="A"/>
        <w:spacing w:after="240"/>
        <w:jc w:val="both"/>
        <w:rPr>
          <w:rFonts w:ascii="Bookman Old Style" w:hAnsi="Bookman Old Style"/>
          <w:sz w:val="24"/>
        </w:rPr>
      </w:pPr>
      <w:r w:rsidRPr="008B1C7C">
        <w:rPr>
          <w:rFonts w:ascii="Bookman Old Style" w:hAnsi="Bookman Old Style"/>
          <w:sz w:val="24"/>
        </w:rPr>
        <w:t>A.</w:t>
      </w:r>
      <w:r w:rsidRPr="008B1C7C">
        <w:rPr>
          <w:rFonts w:ascii="Bookman Old Style" w:hAnsi="Bookman Old Style"/>
          <w:sz w:val="24"/>
        </w:rPr>
        <w:tab/>
        <w:t>The crime/incident involves:</w:t>
      </w:r>
    </w:p>
    <w:p w:rsidR="005F3D39" w:rsidRPr="008B1C7C" w:rsidRDefault="00A72718" w:rsidP="00A264E6">
      <w:pPr>
        <w:pStyle w:val="1"/>
        <w:spacing w:after="120"/>
        <w:jc w:val="both"/>
        <w:rPr>
          <w:rFonts w:ascii="Bookman Old Style" w:hAnsi="Bookman Old Style"/>
          <w:sz w:val="24"/>
        </w:rPr>
      </w:pPr>
      <w:r w:rsidRPr="008B1C7C">
        <w:rPr>
          <w:rFonts w:ascii="Bookman Old Style" w:hAnsi="Bookman Old Style"/>
          <w:sz w:val="24"/>
        </w:rPr>
        <w:t>1.</w:t>
      </w:r>
      <w:r w:rsidRPr="008B1C7C">
        <w:rPr>
          <w:rFonts w:ascii="Bookman Old Style" w:hAnsi="Bookman Old Style"/>
          <w:sz w:val="24"/>
        </w:rPr>
        <w:tab/>
        <w:t xml:space="preserve">An act, threat or attempt, against the person or property of another by an </w:t>
      </w:r>
      <w:smartTag w:uri="urn:schemas-microsoft-com:office:smarttags" w:element="State">
        <w:smartTag w:uri="urn:schemas-microsoft-com:office:smarttags" w:element="place">
          <w:r w:rsidRPr="008B1C7C">
            <w:rPr>
              <w:rFonts w:ascii="Bookman Old Style" w:hAnsi="Bookman Old Style"/>
              <w:sz w:val="24"/>
            </w:rPr>
            <w:t>ind</w:t>
          </w:r>
        </w:smartTag>
      </w:smartTag>
      <w:r w:rsidRPr="008B1C7C">
        <w:rPr>
          <w:rFonts w:ascii="Bookman Old Style" w:hAnsi="Bookman Old Style"/>
          <w:sz w:val="24"/>
        </w:rPr>
        <w:t>ividual or a group;</w:t>
      </w:r>
    </w:p>
    <w:p w:rsidR="005F3D39" w:rsidRPr="008B1C7C" w:rsidRDefault="005F3D39" w:rsidP="00A264E6">
      <w:pPr>
        <w:pStyle w:val="suba"/>
        <w:spacing w:after="120"/>
        <w:jc w:val="both"/>
        <w:rPr>
          <w:rFonts w:ascii="Bookman Old Style" w:hAnsi="Bookman Old Style"/>
          <w:sz w:val="24"/>
        </w:rPr>
      </w:pPr>
      <w:r w:rsidRPr="008B1C7C">
        <w:rPr>
          <w:rFonts w:ascii="Bookman Old Style" w:hAnsi="Bookman Old Style"/>
          <w:sz w:val="24"/>
        </w:rPr>
        <w:lastRenderedPageBreak/>
        <w:t>a.</w:t>
      </w:r>
      <w:r w:rsidRPr="008B1C7C">
        <w:rPr>
          <w:rFonts w:ascii="Bookman Old Style" w:hAnsi="Bookman Old Style"/>
          <w:sz w:val="24"/>
        </w:rPr>
        <w:tab/>
        <w:t xml:space="preserve">That </w:t>
      </w:r>
      <w:r w:rsidRPr="008B1C7C">
        <w:rPr>
          <w:rFonts w:ascii="Bookman Old Style" w:hAnsi="Bookman Old Style"/>
          <w:b/>
          <w:sz w:val="24"/>
          <w:u w:val="single"/>
        </w:rPr>
        <w:t>constitutes an expression of racial, religious, ethnic, or sexual orientation hostility</w:t>
      </w:r>
      <w:r w:rsidRPr="008B1C7C">
        <w:rPr>
          <w:rFonts w:ascii="Bookman Old Style" w:hAnsi="Bookman Old Style"/>
          <w:sz w:val="24"/>
        </w:rPr>
        <w:t>; or</w:t>
      </w:r>
    </w:p>
    <w:p w:rsidR="006A4F44" w:rsidRPr="008B1C7C" w:rsidRDefault="005F3D39" w:rsidP="00A72718">
      <w:pPr>
        <w:pStyle w:val="suba"/>
        <w:spacing w:after="120"/>
        <w:jc w:val="both"/>
        <w:rPr>
          <w:rFonts w:ascii="Bookman Old Style" w:hAnsi="Bookman Old Style"/>
          <w:sz w:val="24"/>
          <w:szCs w:val="24"/>
        </w:rPr>
      </w:pPr>
      <w:r w:rsidRPr="008B1C7C">
        <w:rPr>
          <w:rFonts w:ascii="Bookman Old Style" w:hAnsi="Bookman Old Style"/>
          <w:sz w:val="24"/>
          <w:szCs w:val="24"/>
        </w:rPr>
        <w:t>b.</w:t>
      </w:r>
      <w:r w:rsidRPr="008B1C7C">
        <w:rPr>
          <w:rFonts w:ascii="Bookman Old Style" w:hAnsi="Bookman Old Style"/>
          <w:sz w:val="24"/>
          <w:szCs w:val="24"/>
        </w:rPr>
        <w:tab/>
        <w:t xml:space="preserve">To injure, intimidate, interfere with or oppress any person or group in the free exercise or enjoyment of any right or privilege secured to him by the constitution or laws of the Commonwealth or the </w:t>
      </w:r>
      <w:smartTag w:uri="urn:schemas-microsoft-com:office:smarttags" w:element="country-region">
        <w:smartTag w:uri="urn:schemas-microsoft-com:office:smarttags" w:element="place">
          <w:r w:rsidRPr="008B1C7C">
            <w:rPr>
              <w:rFonts w:ascii="Bookman Old Style" w:hAnsi="Bookman Old Style"/>
              <w:sz w:val="24"/>
              <w:szCs w:val="24"/>
            </w:rPr>
            <w:t>United States</w:t>
          </w:r>
        </w:smartTag>
      </w:smartTag>
      <w:r w:rsidR="00A72718" w:rsidRPr="008B1C7C">
        <w:rPr>
          <w:rFonts w:ascii="Bookman Old Style" w:hAnsi="Bookman Old Style"/>
          <w:sz w:val="24"/>
          <w:szCs w:val="24"/>
        </w:rPr>
        <w:t xml:space="preserve">, </w:t>
      </w:r>
    </w:p>
    <w:p w:rsidR="00A72718" w:rsidRPr="008B1C7C" w:rsidRDefault="00A72718" w:rsidP="00A72718">
      <w:pPr>
        <w:pStyle w:val="suba"/>
        <w:spacing w:after="120"/>
        <w:jc w:val="both"/>
        <w:rPr>
          <w:rFonts w:ascii="Bookman Old Style" w:hAnsi="Bookman Old Style"/>
          <w:sz w:val="24"/>
          <w:szCs w:val="24"/>
        </w:rPr>
      </w:pPr>
    </w:p>
    <w:p w:rsidR="005F3D39" w:rsidRPr="008B1C7C" w:rsidRDefault="005F3D39" w:rsidP="00A264E6">
      <w:pPr>
        <w:pStyle w:val="A"/>
        <w:spacing w:after="120"/>
        <w:jc w:val="both"/>
        <w:rPr>
          <w:rFonts w:ascii="Bookman Old Style" w:hAnsi="Bookman Old Style"/>
          <w:sz w:val="24"/>
        </w:rPr>
      </w:pPr>
      <w:r w:rsidRPr="008B1C7C">
        <w:rPr>
          <w:rFonts w:ascii="Bookman Old Style" w:hAnsi="Bookman Old Style"/>
          <w:sz w:val="24"/>
        </w:rPr>
        <w:t>B.</w:t>
      </w:r>
      <w:r w:rsidRPr="008B1C7C">
        <w:rPr>
          <w:rFonts w:ascii="Bookman Old Style" w:hAnsi="Bookman Old Style"/>
          <w:sz w:val="24"/>
        </w:rPr>
        <w:tab/>
        <w:t>The crime/incident involves:</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1.</w:t>
      </w:r>
      <w:r w:rsidR="000E5771" w:rsidRPr="008B1C7C">
        <w:rPr>
          <w:rFonts w:ascii="Bookman Old Style" w:hAnsi="Bookman Old Style"/>
          <w:sz w:val="24"/>
        </w:rPr>
        <w:tab/>
        <w:t xml:space="preserve">Telephone calls, written </w:t>
      </w:r>
      <w:r w:rsidR="009677F2">
        <w:rPr>
          <w:rFonts w:ascii="Bookman Old Style" w:hAnsi="Bookman Old Style"/>
          <w:sz w:val="24"/>
        </w:rPr>
        <w:t xml:space="preserve">communications, </w:t>
      </w:r>
      <w:r w:rsidR="000E5771" w:rsidRPr="008B1C7C">
        <w:rPr>
          <w:rFonts w:ascii="Bookman Old Style" w:hAnsi="Bookman Old Style"/>
          <w:sz w:val="24"/>
        </w:rPr>
        <w:t>electronic messages</w:t>
      </w:r>
      <w:r w:rsidRPr="008B1C7C">
        <w:rPr>
          <w:rFonts w:ascii="Bookman Old Style" w:hAnsi="Bookman Old Style"/>
          <w:sz w:val="24"/>
        </w:rPr>
        <w:t xml:space="preserve"> </w:t>
      </w:r>
      <w:r w:rsidR="009677F2">
        <w:rPr>
          <w:rFonts w:ascii="Bookman Old Style" w:hAnsi="Bookman Old Style"/>
          <w:sz w:val="24"/>
        </w:rPr>
        <w:t xml:space="preserve">or internet posts </w:t>
      </w:r>
      <w:r w:rsidRPr="008B1C7C">
        <w:rPr>
          <w:rFonts w:ascii="Bookman Old Style" w:hAnsi="Bookman Old Style"/>
          <w:sz w:val="24"/>
        </w:rPr>
        <w:t>that contain racial, religious, ethnic/national origin, handicap, sexual orientation or gender slurs or epithets;</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2.</w:t>
      </w:r>
      <w:r w:rsidRPr="008B1C7C">
        <w:rPr>
          <w:rFonts w:ascii="Bookman Old Style" w:hAnsi="Bookman Old Style"/>
          <w:sz w:val="24"/>
        </w:rPr>
        <w:tab/>
        <w:t>Assaults or vandalism attributable to the victim's race, religious, ethnicity, handicap, sexual orientation or gender group; or</w:t>
      </w:r>
    </w:p>
    <w:p w:rsidR="006A4F44" w:rsidRPr="008B1C7C" w:rsidRDefault="005F3D39" w:rsidP="006A4F44">
      <w:pPr>
        <w:pStyle w:val="1"/>
        <w:spacing w:after="120"/>
        <w:jc w:val="both"/>
        <w:rPr>
          <w:rFonts w:ascii="Bookman Old Style" w:hAnsi="Bookman Old Style"/>
          <w:sz w:val="24"/>
        </w:rPr>
      </w:pPr>
      <w:r w:rsidRPr="008B1C7C">
        <w:rPr>
          <w:rFonts w:ascii="Bookman Old Style" w:hAnsi="Bookman Old Style"/>
          <w:sz w:val="24"/>
        </w:rPr>
        <w:t>3.</w:t>
      </w:r>
      <w:r w:rsidRPr="008B1C7C">
        <w:rPr>
          <w:rFonts w:ascii="Bookman Old Style" w:hAnsi="Bookman Old Style"/>
          <w:sz w:val="24"/>
        </w:rPr>
        <w:tab/>
        <w:t>Symbolic gestures, drawings, markings, or graffiti with racial, religious, ethnic/national origin, handicap, sexual orientation or gender connotations.</w:t>
      </w:r>
    </w:p>
    <w:p w:rsidR="0002232B" w:rsidRPr="00A264E6" w:rsidRDefault="0002232B" w:rsidP="006A4F44">
      <w:pPr>
        <w:pStyle w:val="1"/>
        <w:spacing w:after="120"/>
        <w:jc w:val="both"/>
        <w:rPr>
          <w:sz w:val="24"/>
        </w:rPr>
      </w:pPr>
    </w:p>
    <w:p w:rsidR="005F3D39" w:rsidRPr="008B1C7C" w:rsidRDefault="005F3D39" w:rsidP="00A264E6">
      <w:pPr>
        <w:pStyle w:val="SECTIO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rFonts w:ascii="Bookman Old Style" w:hAnsi="Bookman Old Style"/>
          <w:sz w:val="36"/>
          <w:szCs w:val="36"/>
        </w:rPr>
      </w:pPr>
      <w:r w:rsidRPr="008B1C7C">
        <w:rPr>
          <w:rFonts w:ascii="Bookman Old Style" w:hAnsi="Bookman Old Style"/>
          <w:sz w:val="36"/>
          <w:szCs w:val="36"/>
        </w:rPr>
        <w:t>V.</w:t>
      </w:r>
      <w:r w:rsidRPr="008B1C7C">
        <w:rPr>
          <w:rFonts w:ascii="Bookman Old Style" w:hAnsi="Bookman Old Style"/>
          <w:sz w:val="36"/>
          <w:szCs w:val="36"/>
        </w:rPr>
        <w:tab/>
        <w:t>PATROL OFFICER'S RESPONSIBILITIES</w:t>
      </w:r>
    </w:p>
    <w:p w:rsidR="006A4F44" w:rsidRPr="008B1C7C" w:rsidRDefault="005F3D39" w:rsidP="006A4F44">
      <w:pPr>
        <w:pStyle w:val="MANUALTEXT"/>
        <w:spacing w:after="240"/>
        <w:jc w:val="both"/>
        <w:rPr>
          <w:rFonts w:ascii="Bookman Old Style" w:hAnsi="Bookman Old Style"/>
          <w:sz w:val="24"/>
        </w:rPr>
      </w:pPr>
      <w:r w:rsidRPr="008B1C7C">
        <w:rPr>
          <w:rFonts w:ascii="Bookman Old Style" w:hAnsi="Bookman Old Style"/>
          <w:sz w:val="24"/>
        </w:rPr>
        <w:t>When an officer at the scene of an incident believes that it may have been motivated by racial, religious, ethnic/national origin, handicap, sexual orientation or gender bias, the officer shall take any preliminary actions necessary, such as:</w:t>
      </w:r>
    </w:p>
    <w:p w:rsidR="005F3D39" w:rsidRPr="008B1C7C" w:rsidRDefault="005F3D39" w:rsidP="00A264E6">
      <w:pPr>
        <w:pStyle w:val="A"/>
        <w:spacing w:after="120"/>
        <w:jc w:val="both"/>
        <w:rPr>
          <w:rFonts w:ascii="Bookman Old Style" w:hAnsi="Bookman Old Style"/>
          <w:sz w:val="24"/>
        </w:rPr>
      </w:pPr>
      <w:r w:rsidRPr="008B1C7C">
        <w:rPr>
          <w:rFonts w:ascii="Bookman Old Style" w:hAnsi="Bookman Old Style"/>
          <w:sz w:val="24"/>
        </w:rPr>
        <w:t>A.</w:t>
      </w:r>
      <w:r w:rsidRPr="008B1C7C">
        <w:rPr>
          <w:rFonts w:ascii="Bookman Old Style" w:hAnsi="Bookman Old Style"/>
          <w:sz w:val="24"/>
        </w:rPr>
        <w:tab/>
        <w:t>Determining whether any perpetrators are present and, if so, taking appropriate enforcement measures;</w:t>
      </w:r>
    </w:p>
    <w:p w:rsidR="005F3D39" w:rsidRPr="008B1C7C" w:rsidRDefault="005F3D39" w:rsidP="00A264E6">
      <w:pPr>
        <w:pStyle w:val="A"/>
        <w:spacing w:after="120"/>
        <w:jc w:val="both"/>
        <w:rPr>
          <w:rFonts w:ascii="Bookman Old Style" w:hAnsi="Bookman Old Style"/>
          <w:sz w:val="24"/>
        </w:rPr>
      </w:pPr>
      <w:r w:rsidRPr="008B1C7C">
        <w:rPr>
          <w:rFonts w:ascii="Bookman Old Style" w:hAnsi="Bookman Old Style"/>
          <w:sz w:val="24"/>
        </w:rPr>
        <w:t>B.</w:t>
      </w:r>
      <w:r w:rsidRPr="008B1C7C">
        <w:rPr>
          <w:rFonts w:ascii="Bookman Old Style" w:hAnsi="Bookman Old Style"/>
          <w:sz w:val="24"/>
        </w:rPr>
        <w:tab/>
        <w:t>Restoring order to the crime scene and taking any necessary actions to gain control of the situation;</w:t>
      </w:r>
    </w:p>
    <w:p w:rsidR="005F3D39" w:rsidRPr="008B1C7C" w:rsidRDefault="005F3D39" w:rsidP="00A264E6">
      <w:pPr>
        <w:pStyle w:val="A"/>
        <w:spacing w:after="120"/>
        <w:jc w:val="both"/>
        <w:rPr>
          <w:rFonts w:ascii="Bookman Old Style" w:hAnsi="Bookman Old Style"/>
          <w:sz w:val="24"/>
        </w:rPr>
      </w:pPr>
      <w:r w:rsidRPr="008B1C7C">
        <w:rPr>
          <w:rFonts w:ascii="Bookman Old Style" w:hAnsi="Bookman Old Style"/>
          <w:sz w:val="24"/>
        </w:rPr>
        <w:t>C.</w:t>
      </w:r>
      <w:r w:rsidR="006A4F44" w:rsidRPr="008B1C7C">
        <w:rPr>
          <w:rFonts w:ascii="Bookman Old Style" w:hAnsi="Bookman Old Style"/>
          <w:sz w:val="24"/>
        </w:rPr>
        <w:tab/>
        <w:t>Identify any injured individuals and take</w:t>
      </w:r>
      <w:r w:rsidRPr="008B1C7C">
        <w:rPr>
          <w:rFonts w:ascii="Bookman Old Style" w:hAnsi="Bookman Old Style"/>
          <w:sz w:val="24"/>
        </w:rPr>
        <w:t xml:space="preserve"> step</w:t>
      </w:r>
      <w:r w:rsidR="006A4F44" w:rsidRPr="008B1C7C">
        <w:rPr>
          <w:rFonts w:ascii="Bookman Old Style" w:hAnsi="Bookman Old Style"/>
          <w:sz w:val="24"/>
        </w:rPr>
        <w:t>s to provide immediate medical assistance (</w:t>
      </w:r>
      <w:smartTag w:uri="urn:schemas-microsoft-com:office:smarttags" w:element="place">
        <w:r w:rsidR="006A4F44" w:rsidRPr="008B1C7C">
          <w:rPr>
            <w:rFonts w:ascii="Bookman Old Style" w:hAnsi="Bookman Old Style"/>
            <w:sz w:val="24"/>
          </w:rPr>
          <w:t>EMS</w:t>
        </w:r>
      </w:smartTag>
      <w:r w:rsidR="006A4F44" w:rsidRPr="008B1C7C">
        <w:rPr>
          <w:rFonts w:ascii="Bookman Old Style" w:hAnsi="Bookman Old Style"/>
          <w:sz w:val="24"/>
        </w:rPr>
        <w:t>);</w:t>
      </w:r>
    </w:p>
    <w:p w:rsidR="005F3D39" w:rsidRPr="008B1C7C" w:rsidRDefault="005F3D39" w:rsidP="00A264E6">
      <w:pPr>
        <w:pStyle w:val="A"/>
        <w:spacing w:after="120"/>
        <w:jc w:val="both"/>
        <w:rPr>
          <w:rFonts w:ascii="Bookman Old Style" w:hAnsi="Bookman Old Style"/>
          <w:sz w:val="24"/>
        </w:rPr>
      </w:pPr>
      <w:r w:rsidRPr="008B1C7C">
        <w:rPr>
          <w:rFonts w:ascii="Bookman Old Style" w:hAnsi="Bookman Old Style"/>
          <w:sz w:val="24"/>
        </w:rPr>
        <w:t>D.</w:t>
      </w:r>
      <w:r w:rsidRPr="008B1C7C">
        <w:rPr>
          <w:rFonts w:ascii="Bookman Old Style" w:hAnsi="Bookman Old Style"/>
          <w:sz w:val="24"/>
        </w:rPr>
        <w:tab/>
        <w:t>Identifying any witnesses or others who have knowledge of the crime;</w:t>
      </w:r>
    </w:p>
    <w:p w:rsidR="005F3D39" w:rsidRPr="008B1C7C" w:rsidRDefault="006A4F44" w:rsidP="00A264E6">
      <w:pPr>
        <w:pStyle w:val="A"/>
        <w:spacing w:after="120"/>
        <w:jc w:val="both"/>
        <w:rPr>
          <w:rFonts w:ascii="Bookman Old Style" w:hAnsi="Bookman Old Style"/>
          <w:sz w:val="24"/>
        </w:rPr>
      </w:pPr>
      <w:r w:rsidRPr="008B1C7C">
        <w:rPr>
          <w:rFonts w:ascii="Bookman Old Style" w:hAnsi="Bookman Old Style"/>
          <w:sz w:val="24"/>
        </w:rPr>
        <w:t>E.</w:t>
      </w:r>
      <w:r w:rsidRPr="008B1C7C">
        <w:rPr>
          <w:rFonts w:ascii="Bookman Old Style" w:hAnsi="Bookman Old Style"/>
          <w:sz w:val="24"/>
        </w:rPr>
        <w:tab/>
        <w:t>Protect</w:t>
      </w:r>
      <w:r w:rsidR="005F3D39" w:rsidRPr="008B1C7C">
        <w:rPr>
          <w:rFonts w:ascii="Bookman Old Style" w:hAnsi="Bookman Old Style"/>
          <w:sz w:val="24"/>
        </w:rPr>
        <w:t xml:space="preserve"> the crime scene;</w:t>
      </w:r>
    </w:p>
    <w:p w:rsidR="005F3D39" w:rsidRPr="008B1C7C" w:rsidRDefault="008B1C7C" w:rsidP="00A264E6">
      <w:pPr>
        <w:pStyle w:val="A"/>
        <w:spacing w:after="120"/>
        <w:jc w:val="both"/>
        <w:rPr>
          <w:rFonts w:ascii="Bookman Old Style" w:hAnsi="Bookman Old Style"/>
          <w:sz w:val="24"/>
        </w:rPr>
      </w:pPr>
      <w:r>
        <w:rPr>
          <w:rFonts w:ascii="Bookman Old Style" w:hAnsi="Bookman Old Style"/>
          <w:sz w:val="24"/>
        </w:rPr>
        <w:t>F.</w:t>
      </w:r>
      <w:r>
        <w:rPr>
          <w:rFonts w:ascii="Bookman Old Style" w:hAnsi="Bookman Old Style"/>
          <w:sz w:val="24"/>
        </w:rPr>
        <w:tab/>
        <w:t>Summoning the shift</w:t>
      </w:r>
      <w:r w:rsidR="005F3D39" w:rsidRPr="008B1C7C">
        <w:rPr>
          <w:rFonts w:ascii="Bookman Old Style" w:hAnsi="Bookman Old Style"/>
          <w:sz w:val="24"/>
        </w:rPr>
        <w:t xml:space="preserve"> supervisor to the scene; and,</w:t>
      </w:r>
    </w:p>
    <w:p w:rsidR="0002232B" w:rsidRPr="008B1C7C" w:rsidRDefault="005F3D39" w:rsidP="00A264E6">
      <w:pPr>
        <w:pStyle w:val="A"/>
        <w:spacing w:after="120"/>
        <w:jc w:val="both"/>
        <w:rPr>
          <w:rFonts w:ascii="Bookman Old Style" w:hAnsi="Bookman Old Style"/>
          <w:sz w:val="24"/>
        </w:rPr>
      </w:pPr>
      <w:r w:rsidRPr="008B1C7C">
        <w:rPr>
          <w:rFonts w:ascii="Bookman Old Style" w:hAnsi="Bookman Old Style"/>
          <w:sz w:val="24"/>
        </w:rPr>
        <w:lastRenderedPageBreak/>
        <w:t>G.</w:t>
      </w:r>
      <w:r w:rsidRPr="008B1C7C">
        <w:rPr>
          <w:rFonts w:ascii="Bookman Old Style" w:hAnsi="Bookman Old Style"/>
          <w:sz w:val="24"/>
        </w:rPr>
        <w:tab/>
        <w:t>Conducting the preliminary investigation</w:t>
      </w:r>
      <w:r w:rsidRPr="008B1C7C">
        <w:rPr>
          <w:rFonts w:ascii="Bookman Old Style" w:hAnsi="Bookman Old Style"/>
          <w:sz w:val="24"/>
        </w:rPr>
        <w:fldChar w:fldCharType="begin"/>
      </w:r>
      <w:r w:rsidRPr="008B1C7C">
        <w:rPr>
          <w:rFonts w:ascii="Bookman Old Style" w:hAnsi="Bookman Old Style"/>
          <w:sz w:val="24"/>
        </w:rPr>
        <w:instrText>XE "preliminary investigation"</w:instrText>
      </w:r>
      <w:r w:rsidRPr="008B1C7C">
        <w:rPr>
          <w:rFonts w:ascii="Bookman Old Style" w:hAnsi="Bookman Old Style"/>
          <w:sz w:val="24"/>
        </w:rPr>
        <w:fldChar w:fldCharType="end"/>
      </w:r>
      <w:r w:rsidRPr="008B1C7C">
        <w:rPr>
          <w:rFonts w:ascii="Bookman Old Style" w:hAnsi="Bookman Old Style"/>
          <w:sz w:val="24"/>
        </w:rPr>
        <w:t xml:space="preserve"> of the incident and filing a complete and detailed report according to departmental procedures.  </w:t>
      </w:r>
    </w:p>
    <w:p w:rsidR="005F3D39" w:rsidRPr="008B1C7C" w:rsidRDefault="005F3D39" w:rsidP="0002232B">
      <w:pPr>
        <w:pStyle w:val="A"/>
        <w:numPr>
          <w:ilvl w:val="0"/>
          <w:numId w:val="2"/>
        </w:numPr>
        <w:spacing w:after="120"/>
        <w:jc w:val="both"/>
        <w:rPr>
          <w:rFonts w:ascii="Bookman Old Style" w:hAnsi="Bookman Old Style"/>
          <w:sz w:val="24"/>
        </w:rPr>
      </w:pPr>
      <w:r w:rsidRPr="008B1C7C">
        <w:rPr>
          <w:rFonts w:ascii="Bookman Old Style" w:hAnsi="Bookman Old Style"/>
          <w:sz w:val="24"/>
        </w:rPr>
        <w:t xml:space="preserve">Note specifically in the title of the report that the incident appears to be a possible </w:t>
      </w:r>
      <w:r w:rsidRPr="008B1C7C">
        <w:rPr>
          <w:rFonts w:ascii="Bookman Old Style" w:hAnsi="Bookman Old Style"/>
          <w:b/>
          <w:sz w:val="24"/>
          <w:u w:val="single"/>
        </w:rPr>
        <w:t>Hate Crime</w:t>
      </w:r>
      <w:r w:rsidRPr="008B1C7C">
        <w:rPr>
          <w:rFonts w:ascii="Bookman Old Style" w:hAnsi="Bookman Old Style"/>
          <w:sz w:val="24"/>
        </w:rPr>
        <w:t>.</w:t>
      </w:r>
    </w:p>
    <w:p w:rsidR="0002232B" w:rsidRPr="00A264E6" w:rsidRDefault="0002232B" w:rsidP="00A264E6">
      <w:pPr>
        <w:pStyle w:val="A"/>
        <w:spacing w:after="120"/>
        <w:jc w:val="both"/>
        <w:rPr>
          <w:sz w:val="24"/>
        </w:rPr>
      </w:pPr>
    </w:p>
    <w:p w:rsidR="005F3D39" w:rsidRPr="004A3828" w:rsidRDefault="008B1C7C" w:rsidP="00A264E6">
      <w:pPr>
        <w:pStyle w:val="SECTIO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rFonts w:ascii="Bookman Old Style" w:hAnsi="Bookman Old Style"/>
          <w:sz w:val="36"/>
          <w:szCs w:val="36"/>
        </w:rPr>
      </w:pPr>
      <w:r w:rsidRPr="004A3828">
        <w:rPr>
          <w:rFonts w:ascii="Bookman Old Style" w:hAnsi="Bookman Old Style"/>
          <w:sz w:val="36"/>
          <w:szCs w:val="36"/>
        </w:rPr>
        <w:t>VI.</w:t>
      </w:r>
      <w:r w:rsidRPr="004A3828">
        <w:rPr>
          <w:rFonts w:ascii="Bookman Old Style" w:hAnsi="Bookman Old Style"/>
          <w:sz w:val="36"/>
          <w:szCs w:val="36"/>
        </w:rPr>
        <w:tab/>
        <w:t>SHIFt</w:t>
      </w:r>
      <w:r w:rsidR="005F3D39" w:rsidRPr="004A3828">
        <w:rPr>
          <w:rFonts w:ascii="Bookman Old Style" w:hAnsi="Bookman Old Style"/>
          <w:sz w:val="36"/>
          <w:szCs w:val="36"/>
        </w:rPr>
        <w:t xml:space="preserve"> SUPERVISOR'S RESPONSIBILITIES</w:t>
      </w:r>
    </w:p>
    <w:p w:rsidR="005F3D39" w:rsidRPr="008B1C7C" w:rsidRDefault="008B1C7C" w:rsidP="00A264E6">
      <w:pPr>
        <w:pStyle w:val="MANUALTEXT"/>
        <w:spacing w:after="120"/>
        <w:jc w:val="both"/>
        <w:rPr>
          <w:rFonts w:ascii="Bookman Old Style" w:hAnsi="Bookman Old Style"/>
          <w:sz w:val="24"/>
        </w:rPr>
      </w:pPr>
      <w:r>
        <w:rPr>
          <w:rFonts w:ascii="Bookman Old Style" w:hAnsi="Bookman Old Style"/>
          <w:sz w:val="24"/>
        </w:rPr>
        <w:t>The shift</w:t>
      </w:r>
      <w:r w:rsidR="005F3D39" w:rsidRPr="008B1C7C">
        <w:rPr>
          <w:rFonts w:ascii="Bookman Old Style" w:hAnsi="Bookman Old Style"/>
          <w:sz w:val="24"/>
        </w:rPr>
        <w:t xml:space="preserve"> supervisor shall respond immediately to the scene of the incident and shall:</w:t>
      </w:r>
    </w:p>
    <w:p w:rsidR="005F3D39" w:rsidRPr="008B1C7C" w:rsidRDefault="005F3D39" w:rsidP="00A264E6">
      <w:pPr>
        <w:pStyle w:val="A"/>
        <w:spacing w:after="120"/>
        <w:jc w:val="both"/>
        <w:rPr>
          <w:rFonts w:ascii="Bookman Old Style" w:hAnsi="Bookman Old Style"/>
          <w:sz w:val="24"/>
        </w:rPr>
      </w:pPr>
      <w:r w:rsidRPr="008B1C7C">
        <w:rPr>
          <w:rFonts w:ascii="Bookman Old Style" w:hAnsi="Bookman Old Style"/>
          <w:sz w:val="24"/>
        </w:rPr>
        <w:t>A.</w:t>
      </w:r>
      <w:r w:rsidRPr="008B1C7C">
        <w:rPr>
          <w:rFonts w:ascii="Bookman Old Style" w:hAnsi="Bookman Old Style"/>
          <w:sz w:val="24"/>
        </w:rPr>
        <w:tab/>
        <w:t>Confer with the initial responding officer;</w:t>
      </w:r>
    </w:p>
    <w:p w:rsidR="005F3D39" w:rsidRPr="006C53AB" w:rsidRDefault="005F3D39" w:rsidP="00A264E6">
      <w:pPr>
        <w:pStyle w:val="A"/>
        <w:spacing w:after="120"/>
        <w:jc w:val="both"/>
        <w:rPr>
          <w:rFonts w:ascii="Bookman Old Style" w:hAnsi="Bookman Old Style"/>
          <w:b/>
          <w:sz w:val="24"/>
        </w:rPr>
      </w:pPr>
      <w:r w:rsidRPr="008B1C7C">
        <w:rPr>
          <w:rFonts w:ascii="Bookman Old Style" w:hAnsi="Bookman Old Style"/>
          <w:sz w:val="24"/>
        </w:rPr>
        <w:t>B.</w:t>
      </w:r>
      <w:r w:rsidRPr="008B1C7C">
        <w:rPr>
          <w:rFonts w:ascii="Bookman Old Style" w:hAnsi="Bookman Old Style"/>
          <w:sz w:val="24"/>
        </w:rPr>
        <w:tab/>
        <w:t>Take measures to ensure that all necessary preliminary actions have bee</w:t>
      </w:r>
      <w:r w:rsidR="008B1C7C">
        <w:rPr>
          <w:rFonts w:ascii="Bookman Old Style" w:hAnsi="Bookman Old Style"/>
          <w:sz w:val="24"/>
        </w:rPr>
        <w:t xml:space="preserve">n taken and </w:t>
      </w:r>
      <w:r w:rsidR="008B1C7C" w:rsidRPr="006C53AB">
        <w:rPr>
          <w:rFonts w:ascii="Bookman Old Style" w:hAnsi="Bookman Old Style"/>
          <w:b/>
          <w:sz w:val="24"/>
        </w:rPr>
        <w:t xml:space="preserve">inform the on-call command </w:t>
      </w:r>
      <w:proofErr w:type="gramStart"/>
      <w:r w:rsidR="008B1C7C" w:rsidRPr="006C53AB">
        <w:rPr>
          <w:rFonts w:ascii="Bookman Old Style" w:hAnsi="Bookman Old Style"/>
          <w:b/>
          <w:sz w:val="24"/>
        </w:rPr>
        <w:t xml:space="preserve">staff </w:t>
      </w:r>
      <w:r w:rsidRPr="006C53AB">
        <w:rPr>
          <w:rFonts w:ascii="Bookman Old Style" w:hAnsi="Bookman Old Style"/>
          <w:b/>
          <w:sz w:val="24"/>
        </w:rPr>
        <w:t xml:space="preserve"> </w:t>
      </w:r>
      <w:r w:rsidR="008B1C7C" w:rsidRPr="006C53AB">
        <w:rPr>
          <w:rFonts w:ascii="Bookman Old Style" w:hAnsi="Bookman Old Style"/>
          <w:b/>
          <w:sz w:val="24"/>
        </w:rPr>
        <w:t>member</w:t>
      </w:r>
      <w:proofErr w:type="gramEnd"/>
      <w:r w:rsidRPr="006C53AB">
        <w:rPr>
          <w:rFonts w:ascii="Bookman Old Style" w:hAnsi="Bookman Old Style"/>
          <w:b/>
          <w:sz w:val="24"/>
        </w:rPr>
        <w:t xml:space="preserve"> of the incident;</w:t>
      </w:r>
    </w:p>
    <w:p w:rsidR="005F3D39" w:rsidRPr="008B1C7C" w:rsidRDefault="001F44BC" w:rsidP="0073419B">
      <w:pPr>
        <w:pStyle w:val="A"/>
        <w:spacing w:after="120"/>
        <w:jc w:val="both"/>
        <w:rPr>
          <w:rFonts w:ascii="Bookman Old Style" w:hAnsi="Bookman Old Style"/>
          <w:sz w:val="24"/>
        </w:rPr>
      </w:pPr>
      <w:r w:rsidRPr="008B1C7C">
        <w:rPr>
          <w:rFonts w:ascii="Bookman Old Style" w:hAnsi="Bookman Old Style"/>
          <w:sz w:val="24"/>
        </w:rPr>
        <w:t>C.</w:t>
      </w:r>
      <w:r w:rsidRPr="008B1C7C">
        <w:rPr>
          <w:rFonts w:ascii="Bookman Old Style" w:hAnsi="Bookman Old Style"/>
          <w:sz w:val="24"/>
        </w:rPr>
        <w:tab/>
        <w:t xml:space="preserve">Request </w:t>
      </w:r>
      <w:r w:rsidR="005F3D39" w:rsidRPr="008B1C7C">
        <w:rPr>
          <w:rFonts w:ascii="Bookman Old Style" w:hAnsi="Bookman Old Style"/>
          <w:sz w:val="24"/>
        </w:rPr>
        <w:t>any appropriate additional personnel necessary to complete the preliminary investigation</w:t>
      </w:r>
      <w:r w:rsidR="004A3828">
        <w:rPr>
          <w:rFonts w:ascii="Bookman Old Style" w:hAnsi="Bookman Old Style"/>
          <w:sz w:val="24"/>
        </w:rPr>
        <w:t xml:space="preserve"> and to begin the follow-up investigation</w:t>
      </w:r>
      <w:r w:rsidR="005F3D39" w:rsidRPr="008B1C7C">
        <w:rPr>
          <w:rFonts w:ascii="Bookman Old Style" w:hAnsi="Bookman Old Style"/>
          <w:sz w:val="24"/>
        </w:rPr>
        <w:t>;</w:t>
      </w:r>
    </w:p>
    <w:p w:rsidR="005F3D39" w:rsidRPr="008B1C7C" w:rsidRDefault="0073419B" w:rsidP="00A264E6">
      <w:pPr>
        <w:pStyle w:val="A"/>
        <w:spacing w:after="120"/>
        <w:jc w:val="both"/>
        <w:rPr>
          <w:rFonts w:ascii="Bookman Old Style" w:hAnsi="Bookman Old Style"/>
          <w:sz w:val="24"/>
        </w:rPr>
      </w:pPr>
      <w:r w:rsidRPr="008B1C7C">
        <w:rPr>
          <w:rFonts w:ascii="Bookman Old Style" w:hAnsi="Bookman Old Style"/>
          <w:sz w:val="24"/>
        </w:rPr>
        <w:t>D.</w:t>
      </w:r>
      <w:r w:rsidR="000B6C22" w:rsidRPr="008B1C7C">
        <w:rPr>
          <w:rFonts w:ascii="Bookman Old Style" w:hAnsi="Bookman Old Style"/>
          <w:sz w:val="24"/>
        </w:rPr>
        <w:tab/>
        <w:t xml:space="preserve">Assist with the </w:t>
      </w:r>
      <w:r w:rsidR="005F3D39" w:rsidRPr="008B1C7C">
        <w:rPr>
          <w:rFonts w:ascii="Bookman Old Style" w:hAnsi="Bookman Old Style"/>
          <w:sz w:val="24"/>
        </w:rPr>
        <w:t>investigation to include preliminary interviews of the victim and any witnesses to the incident; and</w:t>
      </w:r>
    </w:p>
    <w:p w:rsidR="005F3D39" w:rsidRPr="008B1C7C" w:rsidRDefault="0073419B" w:rsidP="00A264E6">
      <w:pPr>
        <w:pStyle w:val="A"/>
        <w:spacing w:after="120"/>
        <w:jc w:val="both"/>
        <w:rPr>
          <w:rFonts w:ascii="Bookman Old Style" w:hAnsi="Bookman Old Style"/>
          <w:sz w:val="24"/>
        </w:rPr>
      </w:pPr>
      <w:r w:rsidRPr="008B1C7C">
        <w:rPr>
          <w:rFonts w:ascii="Bookman Old Style" w:hAnsi="Bookman Old Style"/>
          <w:sz w:val="24"/>
        </w:rPr>
        <w:t>E.</w:t>
      </w:r>
      <w:r w:rsidR="005F3D39" w:rsidRPr="008B1C7C">
        <w:rPr>
          <w:rFonts w:ascii="Bookman Old Style" w:hAnsi="Bookman Old Style"/>
          <w:sz w:val="24"/>
        </w:rPr>
        <w:tab/>
        <w:t>Ensure that all relevant facts are documented on the incident and/or arrest report and make an initial determination as to whether the incident shoul</w:t>
      </w:r>
      <w:r w:rsidRPr="008B1C7C">
        <w:rPr>
          <w:rFonts w:ascii="Bookman Old Style" w:hAnsi="Bookman Old Style"/>
          <w:sz w:val="24"/>
        </w:rPr>
        <w:t>d be classified as a Hate Crime/Incident.</w:t>
      </w:r>
    </w:p>
    <w:p w:rsidR="0002232B" w:rsidRDefault="0002232B" w:rsidP="00A264E6">
      <w:pPr>
        <w:pStyle w:val="A"/>
        <w:spacing w:after="120"/>
        <w:jc w:val="both"/>
        <w:rPr>
          <w:sz w:val="24"/>
        </w:rPr>
      </w:pPr>
    </w:p>
    <w:p w:rsidR="008B1C7C" w:rsidRPr="00A264E6" w:rsidRDefault="008B1C7C" w:rsidP="00A264E6">
      <w:pPr>
        <w:pStyle w:val="A"/>
        <w:spacing w:after="120"/>
        <w:jc w:val="both"/>
        <w:rPr>
          <w:sz w:val="24"/>
        </w:rPr>
      </w:pPr>
    </w:p>
    <w:p w:rsidR="005F3D39" w:rsidRPr="004A3828" w:rsidRDefault="008B1C7C" w:rsidP="00A264E6">
      <w:pPr>
        <w:pStyle w:val="SECTIO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rFonts w:ascii="Bookman Old Style" w:hAnsi="Bookman Old Style"/>
          <w:sz w:val="36"/>
          <w:szCs w:val="36"/>
        </w:rPr>
      </w:pPr>
      <w:r w:rsidRPr="004A3828">
        <w:rPr>
          <w:rFonts w:ascii="Bookman Old Style" w:hAnsi="Bookman Old Style"/>
          <w:sz w:val="36"/>
          <w:szCs w:val="36"/>
        </w:rPr>
        <w:t>VII. CA</w:t>
      </w:r>
      <w:r w:rsidR="005F3D39" w:rsidRPr="004A3828">
        <w:rPr>
          <w:rFonts w:ascii="Bookman Old Style" w:hAnsi="Bookman Old Style"/>
          <w:sz w:val="36"/>
          <w:szCs w:val="36"/>
        </w:rPr>
        <w:t>S</w:t>
      </w:r>
      <w:r w:rsidRPr="004A3828">
        <w:rPr>
          <w:rFonts w:ascii="Bookman Old Style" w:hAnsi="Bookman Old Style"/>
          <w:sz w:val="36"/>
          <w:szCs w:val="36"/>
        </w:rPr>
        <w:t>E OFFICER(S)</w:t>
      </w:r>
      <w:r w:rsidR="005F3D39" w:rsidRPr="004A3828">
        <w:rPr>
          <w:rFonts w:ascii="Bookman Old Style" w:hAnsi="Bookman Old Style"/>
          <w:sz w:val="36"/>
          <w:szCs w:val="36"/>
        </w:rPr>
        <w:t xml:space="preserve"> RESPONSIBILITIES</w:t>
      </w:r>
      <w:r w:rsidR="00A264E6" w:rsidRPr="004A3828">
        <w:rPr>
          <w:rFonts w:ascii="Bookman Old Style" w:hAnsi="Bookman Old Style"/>
          <w:sz w:val="36"/>
          <w:szCs w:val="36"/>
        </w:rPr>
        <w:t>:</w:t>
      </w:r>
    </w:p>
    <w:p w:rsidR="005F3D39" w:rsidRPr="008B1C7C" w:rsidRDefault="005F3D39" w:rsidP="00A9350A">
      <w:pPr>
        <w:pStyle w:val="MANUALTEXT"/>
        <w:spacing w:after="240"/>
        <w:jc w:val="both"/>
        <w:rPr>
          <w:rFonts w:ascii="Bookman Old Style" w:hAnsi="Bookman Old Style"/>
          <w:sz w:val="24"/>
        </w:rPr>
      </w:pPr>
      <w:r w:rsidRPr="008B1C7C">
        <w:rPr>
          <w:rFonts w:ascii="Bookman Old Style" w:hAnsi="Bookman Old Style"/>
          <w:sz w:val="24"/>
        </w:rPr>
        <w:t>A.</w:t>
      </w:r>
      <w:r w:rsidR="009A5EE8">
        <w:rPr>
          <w:rFonts w:ascii="Bookman Old Style" w:hAnsi="Bookman Old Style"/>
          <w:sz w:val="24"/>
        </w:rPr>
        <w:t xml:space="preserve"> </w:t>
      </w:r>
      <w:r w:rsidR="009A5EE8" w:rsidRPr="008B1C7C">
        <w:rPr>
          <w:rFonts w:ascii="Bookman Old Style" w:hAnsi="Bookman Old Style"/>
          <w:sz w:val="24"/>
        </w:rPr>
        <w:t xml:space="preserve">The </w:t>
      </w:r>
      <w:r w:rsidR="009A5EE8">
        <w:rPr>
          <w:rFonts w:ascii="Bookman Old Style" w:hAnsi="Bookman Old Style"/>
          <w:sz w:val="24"/>
        </w:rPr>
        <w:t>designated case</w:t>
      </w:r>
      <w:r w:rsidR="009A5EE8" w:rsidRPr="008B1C7C">
        <w:rPr>
          <w:rFonts w:ascii="Bookman Old Style" w:hAnsi="Bookman Old Style"/>
          <w:sz w:val="24"/>
        </w:rPr>
        <w:t xml:space="preserve"> officer</w:t>
      </w:r>
      <w:r w:rsidR="009A5EE8">
        <w:rPr>
          <w:rFonts w:ascii="Bookman Old Style" w:hAnsi="Bookman Old Style"/>
          <w:sz w:val="24"/>
        </w:rPr>
        <w:t>(s)</w:t>
      </w:r>
      <w:r w:rsidR="009A5EE8" w:rsidRPr="008B1C7C">
        <w:rPr>
          <w:rFonts w:ascii="Bookman Old Style" w:hAnsi="Bookman Old Style"/>
          <w:sz w:val="24"/>
        </w:rPr>
        <w:t xml:space="preserve"> assigned to alleged Hate Crimes </w:t>
      </w:r>
      <w:r w:rsidR="009A5EE8">
        <w:rPr>
          <w:rFonts w:ascii="Bookman Old Style" w:hAnsi="Bookman Old Style"/>
          <w:sz w:val="24"/>
        </w:rPr>
        <w:br/>
        <w:t xml:space="preserve">     </w:t>
      </w:r>
      <w:r w:rsidR="009A5EE8" w:rsidRPr="008B1C7C">
        <w:rPr>
          <w:rFonts w:ascii="Bookman Old Style" w:hAnsi="Bookman Old Style"/>
          <w:sz w:val="24"/>
        </w:rPr>
        <w:t>and/or incidents shall be responsible for the following:</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1.</w:t>
      </w:r>
      <w:r w:rsidRPr="008B1C7C">
        <w:rPr>
          <w:rFonts w:ascii="Bookman Old Style" w:hAnsi="Bookman Old Style"/>
          <w:sz w:val="24"/>
        </w:rPr>
        <w:tab/>
        <w:t xml:space="preserve">Assure that the </w:t>
      </w:r>
      <w:r w:rsidR="008571D3" w:rsidRPr="008B1C7C">
        <w:rPr>
          <w:rFonts w:ascii="Bookman Old Style" w:hAnsi="Bookman Old Style"/>
          <w:sz w:val="24"/>
        </w:rPr>
        <w:t xml:space="preserve">crime </w:t>
      </w:r>
      <w:r w:rsidRPr="008B1C7C">
        <w:rPr>
          <w:rFonts w:ascii="Bookman Old Style" w:hAnsi="Bookman Old Style"/>
          <w:sz w:val="24"/>
        </w:rPr>
        <w:t xml:space="preserve">scene is properly protected, preserved, and processed and that all physical evidence of the incident is photographed, collected, labeled, and submitted according to current departmental procedures.  If evidence of an inflammatory nature cannot be physically removed (e.g., painted words or signs on a wall) </w:t>
      </w:r>
      <w:r w:rsidRPr="008B1C7C">
        <w:rPr>
          <w:rFonts w:ascii="Bookman Old Style" w:hAnsi="Bookman Old Style"/>
          <w:b/>
          <w:sz w:val="24"/>
          <w:u w:val="single"/>
        </w:rPr>
        <w:t>the owner of the property shall be contacted to remove such material as soon as possible once it has been photographed</w:t>
      </w:r>
      <w:r w:rsidRPr="008B1C7C">
        <w:rPr>
          <w:rFonts w:ascii="Bookman Old Style" w:hAnsi="Bookman Old Style"/>
          <w:sz w:val="24"/>
        </w:rPr>
        <w:t>.</w:t>
      </w:r>
    </w:p>
    <w:p w:rsidR="005F3D39" w:rsidRPr="008B1C7C" w:rsidRDefault="005F3D39" w:rsidP="006C53AB">
      <w:pPr>
        <w:pStyle w:val="1"/>
        <w:spacing w:after="120"/>
        <w:jc w:val="both"/>
        <w:rPr>
          <w:rFonts w:ascii="Bookman Old Style" w:hAnsi="Bookman Old Style"/>
          <w:sz w:val="24"/>
        </w:rPr>
      </w:pPr>
      <w:r w:rsidRPr="008B1C7C">
        <w:rPr>
          <w:rFonts w:ascii="Bookman Old Style" w:hAnsi="Bookman Old Style"/>
          <w:sz w:val="24"/>
        </w:rPr>
        <w:lastRenderedPageBreak/>
        <w:t>2.</w:t>
      </w:r>
      <w:r w:rsidRPr="008B1C7C">
        <w:rPr>
          <w:rFonts w:ascii="Bookman Old Style" w:hAnsi="Bookman Old Style"/>
          <w:sz w:val="24"/>
        </w:rPr>
        <w:tab/>
        <w:t>Conduct a comprehensive interview with all victims and witnesses at the scene, or as soon as possible thereafter, and canvass the neigh</w:t>
      </w:r>
      <w:r w:rsidR="008571D3" w:rsidRPr="008B1C7C">
        <w:rPr>
          <w:rFonts w:ascii="Bookman Old Style" w:hAnsi="Bookman Old Style"/>
          <w:sz w:val="24"/>
        </w:rPr>
        <w:t xml:space="preserve">borhood for additional </w:t>
      </w:r>
      <w:r w:rsidRPr="008B1C7C">
        <w:rPr>
          <w:rFonts w:ascii="Bookman Old Style" w:hAnsi="Bookman Old Style"/>
          <w:sz w:val="24"/>
        </w:rPr>
        <w:t>sources of information;</w:t>
      </w:r>
    </w:p>
    <w:p w:rsidR="005F3D39" w:rsidRPr="008B1C7C" w:rsidRDefault="006C53AB" w:rsidP="00A264E6">
      <w:pPr>
        <w:pStyle w:val="1"/>
        <w:spacing w:after="120"/>
        <w:jc w:val="both"/>
        <w:rPr>
          <w:rFonts w:ascii="Bookman Old Style" w:hAnsi="Bookman Old Style"/>
          <w:sz w:val="24"/>
        </w:rPr>
      </w:pPr>
      <w:r>
        <w:rPr>
          <w:rFonts w:ascii="Bookman Old Style" w:hAnsi="Bookman Old Style"/>
          <w:sz w:val="24"/>
        </w:rPr>
        <w:t>3</w:t>
      </w:r>
      <w:r w:rsidR="005F3D39" w:rsidRPr="008B1C7C">
        <w:rPr>
          <w:rFonts w:ascii="Bookman Old Style" w:hAnsi="Bookman Old Style"/>
          <w:sz w:val="24"/>
        </w:rPr>
        <w:t>.</w:t>
      </w:r>
      <w:r w:rsidR="005F3D39" w:rsidRPr="008B1C7C">
        <w:rPr>
          <w:rFonts w:ascii="Bookman Old Style" w:hAnsi="Bookman Old Style"/>
          <w:sz w:val="24"/>
        </w:rPr>
        <w:tab/>
        <w:t>Work closely with the District Attorney</w:t>
      </w:r>
      <w:r w:rsidR="005F3D39" w:rsidRPr="008B1C7C">
        <w:rPr>
          <w:rFonts w:ascii="Bookman Old Style" w:hAnsi="Bookman Old Style"/>
          <w:sz w:val="24"/>
        </w:rPr>
        <w:fldChar w:fldCharType="begin"/>
      </w:r>
      <w:r w:rsidR="005F3D39" w:rsidRPr="008B1C7C">
        <w:rPr>
          <w:rFonts w:ascii="Bookman Old Style" w:hAnsi="Bookman Old Style"/>
          <w:sz w:val="24"/>
        </w:rPr>
        <w:instrText>XE "District Attorney"</w:instrText>
      </w:r>
      <w:r w:rsidR="005F3D39" w:rsidRPr="008B1C7C">
        <w:rPr>
          <w:rFonts w:ascii="Bookman Old Style" w:hAnsi="Bookman Old Style"/>
          <w:sz w:val="24"/>
        </w:rPr>
        <w:fldChar w:fldCharType="end"/>
      </w:r>
      <w:r w:rsidR="005F3D39" w:rsidRPr="008B1C7C">
        <w:rPr>
          <w:rFonts w:ascii="Bookman Old Style" w:hAnsi="Bookman Old Style"/>
          <w:sz w:val="24"/>
        </w:rPr>
        <w:t>'s office to ensure that a legally adequate case is developed for prosecution;</w:t>
      </w:r>
    </w:p>
    <w:p w:rsidR="005F3D39" w:rsidRPr="008B1C7C" w:rsidRDefault="006C53AB" w:rsidP="00A264E6">
      <w:pPr>
        <w:pStyle w:val="1"/>
        <w:spacing w:after="120"/>
        <w:jc w:val="both"/>
        <w:rPr>
          <w:rFonts w:ascii="Bookman Old Style" w:hAnsi="Bookman Old Style"/>
          <w:sz w:val="24"/>
        </w:rPr>
      </w:pPr>
      <w:r>
        <w:rPr>
          <w:rFonts w:ascii="Bookman Old Style" w:hAnsi="Bookman Old Style"/>
          <w:sz w:val="24"/>
        </w:rPr>
        <w:t>4</w:t>
      </w:r>
      <w:r w:rsidR="005F3D39" w:rsidRPr="008B1C7C">
        <w:rPr>
          <w:rFonts w:ascii="Bookman Old Style" w:hAnsi="Bookman Old Style"/>
          <w:sz w:val="24"/>
        </w:rPr>
        <w:t>.</w:t>
      </w:r>
      <w:r w:rsidR="005F3D39" w:rsidRPr="008B1C7C">
        <w:rPr>
          <w:rFonts w:ascii="Bookman Old Style" w:hAnsi="Bookman Old Style"/>
          <w:sz w:val="24"/>
        </w:rPr>
        <w:tab/>
        <w:t>Coordinate the investigation with other appropriate law enforcement agencies in an effort to obtain an analysis of any discernible patterns, organized groups, and/or suspects potentially involved in the offense;</w:t>
      </w:r>
    </w:p>
    <w:p w:rsidR="005F3D39" w:rsidRPr="008B1C7C" w:rsidRDefault="006C53AB" w:rsidP="00A264E6">
      <w:pPr>
        <w:pStyle w:val="1"/>
        <w:spacing w:after="120"/>
        <w:jc w:val="both"/>
        <w:rPr>
          <w:rFonts w:ascii="Bookman Old Style" w:hAnsi="Bookman Old Style"/>
          <w:sz w:val="24"/>
        </w:rPr>
      </w:pPr>
      <w:r>
        <w:rPr>
          <w:rFonts w:ascii="Bookman Old Style" w:hAnsi="Bookman Old Style"/>
          <w:sz w:val="24"/>
        </w:rPr>
        <w:t>5</w:t>
      </w:r>
      <w:r w:rsidR="005F3D39" w:rsidRPr="008B1C7C">
        <w:rPr>
          <w:rFonts w:ascii="Bookman Old Style" w:hAnsi="Bookman Old Style"/>
          <w:sz w:val="24"/>
        </w:rPr>
        <w:t>.</w:t>
      </w:r>
      <w:r w:rsidR="005F3D39" w:rsidRPr="008B1C7C">
        <w:rPr>
          <w:rFonts w:ascii="Bookman Old Style" w:hAnsi="Bookman Old Style"/>
          <w:sz w:val="24"/>
        </w:rPr>
        <w:tab/>
        <w:t>Make the final determination as to whether the incident should be classi</w:t>
      </w:r>
      <w:r w:rsidR="008571D3" w:rsidRPr="008B1C7C">
        <w:rPr>
          <w:rFonts w:ascii="Bookman Old Style" w:hAnsi="Bookman Old Style"/>
          <w:sz w:val="24"/>
        </w:rPr>
        <w:t>fied as a Hate Crime or I</w:t>
      </w:r>
      <w:r w:rsidR="005F3D39" w:rsidRPr="008B1C7C">
        <w:rPr>
          <w:rFonts w:ascii="Bookman Old Style" w:hAnsi="Bookman Old Style"/>
          <w:sz w:val="24"/>
        </w:rPr>
        <w:t>ncident; or</w:t>
      </w:r>
    </w:p>
    <w:p w:rsidR="005F3D39" w:rsidRPr="008B1C7C" w:rsidRDefault="006C53AB" w:rsidP="00A264E6">
      <w:pPr>
        <w:pStyle w:val="1"/>
        <w:spacing w:after="120"/>
        <w:jc w:val="both"/>
        <w:rPr>
          <w:rFonts w:ascii="Bookman Old Style" w:hAnsi="Bookman Old Style"/>
          <w:sz w:val="24"/>
        </w:rPr>
      </w:pPr>
      <w:r>
        <w:rPr>
          <w:rFonts w:ascii="Bookman Old Style" w:hAnsi="Bookman Old Style"/>
          <w:sz w:val="24"/>
        </w:rPr>
        <w:t>6</w:t>
      </w:r>
      <w:r w:rsidR="005F3D39" w:rsidRPr="008B1C7C">
        <w:rPr>
          <w:rFonts w:ascii="Bookman Old Style" w:hAnsi="Bookman Old Style"/>
          <w:sz w:val="24"/>
        </w:rPr>
        <w:t>.</w:t>
      </w:r>
      <w:r w:rsidR="005F3D39" w:rsidRPr="008B1C7C">
        <w:rPr>
          <w:rFonts w:ascii="Bookman Old Style" w:hAnsi="Bookman Old Style"/>
          <w:sz w:val="24"/>
        </w:rPr>
        <w:tab/>
        <w:t>Complete any reports necessary to comply with statistical reporting requirements for Hate Crimes.</w:t>
      </w:r>
    </w:p>
    <w:p w:rsidR="005F3D39" w:rsidRPr="008B1C7C" w:rsidRDefault="005F399C" w:rsidP="00A264E6">
      <w:pPr>
        <w:pStyle w:val="A"/>
        <w:spacing w:after="120"/>
        <w:jc w:val="both"/>
        <w:rPr>
          <w:rFonts w:ascii="Bookman Old Style" w:hAnsi="Bookman Old Style"/>
          <w:sz w:val="24"/>
        </w:rPr>
      </w:pPr>
      <w:r w:rsidRPr="008B1C7C">
        <w:rPr>
          <w:rFonts w:ascii="Bookman Old Style" w:hAnsi="Bookman Old Style"/>
          <w:sz w:val="24"/>
        </w:rPr>
        <w:t>B.</w:t>
      </w:r>
      <w:r w:rsidRPr="008B1C7C">
        <w:rPr>
          <w:rFonts w:ascii="Bookman Old Style" w:hAnsi="Bookman Old Style"/>
          <w:sz w:val="24"/>
        </w:rPr>
        <w:tab/>
        <w:t xml:space="preserve">The </w:t>
      </w:r>
      <w:r w:rsidR="009A5EE8">
        <w:rPr>
          <w:rFonts w:ascii="Bookman Old Style" w:hAnsi="Bookman Old Style"/>
          <w:sz w:val="24"/>
        </w:rPr>
        <w:t>designated case</w:t>
      </w:r>
      <w:r w:rsidRPr="008B1C7C">
        <w:rPr>
          <w:rFonts w:ascii="Bookman Old Style" w:hAnsi="Bookman Old Style"/>
          <w:sz w:val="24"/>
        </w:rPr>
        <w:t xml:space="preserve"> o</w:t>
      </w:r>
      <w:r w:rsidR="00F657FA" w:rsidRPr="008B1C7C">
        <w:rPr>
          <w:rFonts w:ascii="Bookman Old Style" w:hAnsi="Bookman Old Style"/>
          <w:sz w:val="24"/>
        </w:rPr>
        <w:t>fficer</w:t>
      </w:r>
      <w:r w:rsidR="009A5EE8">
        <w:rPr>
          <w:rFonts w:ascii="Bookman Old Style" w:hAnsi="Bookman Old Style"/>
          <w:sz w:val="24"/>
        </w:rPr>
        <w:t>(s)</w:t>
      </w:r>
      <w:r w:rsidR="005F3D39" w:rsidRPr="008B1C7C">
        <w:rPr>
          <w:rFonts w:ascii="Bookman Old Style" w:hAnsi="Bookman Old Style"/>
          <w:sz w:val="24"/>
        </w:rPr>
        <w:t xml:space="preserve"> shall also take the lead role in providing ongoing assistance to the crime victim to include:</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1.</w:t>
      </w:r>
      <w:r w:rsidRPr="008B1C7C">
        <w:rPr>
          <w:rFonts w:ascii="Bookman Old Style" w:hAnsi="Bookman Old Style"/>
          <w:sz w:val="24"/>
        </w:rPr>
        <w:tab/>
      </w:r>
      <w:r w:rsidRPr="008B1C7C">
        <w:rPr>
          <w:rFonts w:ascii="Bookman Old Style" w:hAnsi="Bookman Old Style"/>
          <w:b/>
          <w:sz w:val="24"/>
          <w:u w:val="single"/>
        </w:rPr>
        <w:t>Providing ongoing information to the victim about the status of the criminal investigation</w:t>
      </w:r>
      <w:r w:rsidRPr="008B1C7C">
        <w:rPr>
          <w:rFonts w:ascii="Bookman Old Style" w:hAnsi="Bookman Old Style"/>
          <w:sz w:val="24"/>
        </w:rPr>
        <w:t>; and,</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2.</w:t>
      </w:r>
      <w:r w:rsidRPr="008B1C7C">
        <w:rPr>
          <w:rFonts w:ascii="Bookman Old Style" w:hAnsi="Bookman Old Style"/>
          <w:sz w:val="24"/>
        </w:rPr>
        <w:tab/>
      </w:r>
      <w:r w:rsidRPr="008B1C7C">
        <w:rPr>
          <w:rFonts w:ascii="Bookman Old Style" w:hAnsi="Bookman Old Style"/>
          <w:b/>
          <w:sz w:val="24"/>
          <w:u w:val="single"/>
        </w:rPr>
        <w:t>Contacting the victim periodically to determine whether he is receiving adequate and appropriate assistance</w:t>
      </w:r>
      <w:r w:rsidRPr="008B1C7C">
        <w:rPr>
          <w:rFonts w:ascii="Bookman Old Style" w:hAnsi="Bookman Old Style"/>
          <w:sz w:val="24"/>
        </w:rPr>
        <w:t>.</w:t>
      </w:r>
    </w:p>
    <w:p w:rsidR="00C8169D" w:rsidRDefault="00C8169D" w:rsidP="00A264E6">
      <w:pPr>
        <w:pStyle w:val="1"/>
        <w:spacing w:after="120"/>
        <w:jc w:val="both"/>
        <w:rPr>
          <w:sz w:val="24"/>
        </w:rPr>
      </w:pPr>
    </w:p>
    <w:p w:rsidR="00247363" w:rsidRPr="004A3828" w:rsidRDefault="00247363" w:rsidP="00247363">
      <w:pPr>
        <w:pStyle w:val="SECTIO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rFonts w:ascii="Bookman Old Style" w:hAnsi="Bookman Old Style"/>
          <w:sz w:val="36"/>
          <w:szCs w:val="36"/>
        </w:rPr>
      </w:pPr>
      <w:r w:rsidRPr="004A3828">
        <w:rPr>
          <w:rFonts w:ascii="Bookman Old Style" w:hAnsi="Bookman Old Style"/>
          <w:sz w:val="36"/>
          <w:szCs w:val="36"/>
        </w:rPr>
        <w:t>VI</w:t>
      </w:r>
      <w:r w:rsidR="007A4043" w:rsidRPr="004A3828">
        <w:rPr>
          <w:rFonts w:ascii="Bookman Old Style" w:hAnsi="Bookman Old Style"/>
          <w:sz w:val="36"/>
          <w:szCs w:val="36"/>
        </w:rPr>
        <w:t>I</w:t>
      </w:r>
      <w:r w:rsidR="004A3828" w:rsidRPr="004A3828">
        <w:rPr>
          <w:rFonts w:ascii="Bookman Old Style" w:hAnsi="Bookman Old Style"/>
          <w:sz w:val="36"/>
          <w:szCs w:val="36"/>
        </w:rPr>
        <w:t>I.</w:t>
      </w:r>
      <w:r w:rsidR="004A3828" w:rsidRPr="004A3828">
        <w:rPr>
          <w:rFonts w:ascii="Bookman Old Style" w:hAnsi="Bookman Old Style"/>
          <w:sz w:val="36"/>
          <w:szCs w:val="36"/>
        </w:rPr>
        <w:tab/>
        <w:t>RECORDS and Reporting</w:t>
      </w:r>
    </w:p>
    <w:p w:rsidR="00247363" w:rsidRPr="008B1C7C" w:rsidRDefault="00247363" w:rsidP="00247363">
      <w:pPr>
        <w:pStyle w:val="MANUALTEXT"/>
        <w:spacing w:after="120"/>
        <w:jc w:val="both"/>
        <w:rPr>
          <w:rFonts w:ascii="Bookman Old Style" w:hAnsi="Bookman Old Style"/>
          <w:sz w:val="24"/>
        </w:rPr>
      </w:pPr>
      <w:r w:rsidRPr="008B1C7C">
        <w:rPr>
          <w:rFonts w:ascii="Bookman Old Style" w:hAnsi="Bookman Old Style"/>
          <w:sz w:val="24"/>
        </w:rPr>
        <w:t>It shal</w:t>
      </w:r>
      <w:r w:rsidR="00F657FA" w:rsidRPr="008B1C7C">
        <w:rPr>
          <w:rFonts w:ascii="Bookman Old Style" w:hAnsi="Bookman Old Style"/>
          <w:sz w:val="24"/>
        </w:rPr>
        <w:t>l be the responsibility of the d</w:t>
      </w:r>
      <w:r w:rsidRPr="008B1C7C">
        <w:rPr>
          <w:rFonts w:ascii="Bookman Old Style" w:hAnsi="Bookman Old Style"/>
          <w:sz w:val="24"/>
        </w:rPr>
        <w:t>epartment</w:t>
      </w:r>
      <w:r w:rsidR="005F399C" w:rsidRPr="008B1C7C">
        <w:rPr>
          <w:rFonts w:ascii="Bookman Old Style" w:hAnsi="Bookman Old Style"/>
          <w:sz w:val="24"/>
        </w:rPr>
        <w:t xml:space="preserve">'s </w:t>
      </w:r>
      <w:r w:rsidR="009A5EE8">
        <w:rPr>
          <w:rFonts w:ascii="Bookman Old Style" w:hAnsi="Bookman Old Style"/>
          <w:sz w:val="24"/>
        </w:rPr>
        <w:t xml:space="preserve">Case Reporting </w:t>
      </w:r>
      <w:proofErr w:type="spellStart"/>
      <w:r w:rsidR="009A5EE8">
        <w:rPr>
          <w:rFonts w:ascii="Bookman Old Style" w:hAnsi="Bookman Old Style"/>
          <w:sz w:val="24"/>
        </w:rPr>
        <w:t>Off</w:t>
      </w:r>
      <w:r w:rsidR="004A3828">
        <w:rPr>
          <w:rFonts w:ascii="Bookman Old Style" w:hAnsi="Bookman Old Style"/>
          <w:sz w:val="24"/>
        </w:rPr>
        <w:t>c</w:t>
      </w:r>
      <w:r w:rsidR="009A5EE8">
        <w:rPr>
          <w:rFonts w:ascii="Bookman Old Style" w:hAnsi="Bookman Old Style"/>
          <w:sz w:val="24"/>
        </w:rPr>
        <w:t>er</w:t>
      </w:r>
      <w:proofErr w:type="spellEnd"/>
      <w:r w:rsidR="004A3828">
        <w:rPr>
          <w:rFonts w:ascii="Bookman Old Style" w:hAnsi="Bookman Old Style"/>
          <w:sz w:val="24"/>
        </w:rPr>
        <w:t>(</w:t>
      </w:r>
      <w:r w:rsidR="009A5EE8">
        <w:rPr>
          <w:rFonts w:ascii="Bookman Old Style" w:hAnsi="Bookman Old Style"/>
          <w:sz w:val="24"/>
        </w:rPr>
        <w:t>s</w:t>
      </w:r>
      <w:r w:rsidR="004A3828">
        <w:rPr>
          <w:rFonts w:ascii="Bookman Old Style" w:hAnsi="Bookman Old Style"/>
          <w:sz w:val="24"/>
        </w:rPr>
        <w:t>)</w:t>
      </w:r>
      <w:r w:rsidR="009A5EE8">
        <w:rPr>
          <w:rFonts w:ascii="Bookman Old Style" w:hAnsi="Bookman Old Style"/>
          <w:sz w:val="24"/>
        </w:rPr>
        <w:t xml:space="preserve"> </w:t>
      </w:r>
      <w:r w:rsidRPr="008B1C7C">
        <w:rPr>
          <w:rFonts w:ascii="Bookman Old Style" w:hAnsi="Bookman Old Style"/>
          <w:sz w:val="24"/>
        </w:rPr>
        <w:t xml:space="preserve">to </w:t>
      </w:r>
      <w:r w:rsidRPr="008B1C7C">
        <w:rPr>
          <w:rFonts w:ascii="Bookman Old Style" w:hAnsi="Bookman Old Style"/>
          <w:b/>
          <w:sz w:val="24"/>
          <w:u w:val="single"/>
        </w:rPr>
        <w:t>ensure t</w:t>
      </w:r>
      <w:r w:rsidR="00C736DE" w:rsidRPr="008B1C7C">
        <w:rPr>
          <w:rFonts w:ascii="Bookman Old Style" w:hAnsi="Bookman Old Style"/>
          <w:b/>
          <w:sz w:val="24"/>
          <w:u w:val="single"/>
        </w:rPr>
        <w:t>hat all Hate Crimes are</w:t>
      </w:r>
      <w:r w:rsidRPr="008B1C7C">
        <w:rPr>
          <w:rFonts w:ascii="Bookman Old Style" w:hAnsi="Bookman Old Style"/>
          <w:b/>
          <w:sz w:val="24"/>
          <w:u w:val="single"/>
        </w:rPr>
        <w:t xml:space="preserve"> reported </w:t>
      </w:r>
      <w:r w:rsidR="00825485" w:rsidRPr="008B1C7C">
        <w:rPr>
          <w:rFonts w:ascii="Bookman Old Style" w:hAnsi="Bookman Old Style"/>
          <w:b/>
          <w:sz w:val="24"/>
          <w:u w:val="single"/>
        </w:rPr>
        <w:t>to the</w:t>
      </w:r>
      <w:r w:rsidRPr="008B1C7C">
        <w:rPr>
          <w:rFonts w:ascii="Bookman Old Style" w:hAnsi="Bookman Old Style"/>
          <w:b/>
          <w:sz w:val="24"/>
          <w:u w:val="single"/>
        </w:rPr>
        <w:t xml:space="preserve"> </w:t>
      </w:r>
      <w:r w:rsidR="00C736DE" w:rsidRPr="008B1C7C">
        <w:rPr>
          <w:rFonts w:ascii="Bookman Old Style" w:hAnsi="Bookman Old Style"/>
          <w:b/>
          <w:sz w:val="24"/>
          <w:u w:val="single"/>
        </w:rPr>
        <w:t xml:space="preserve">Crime Reporting Unit of the </w:t>
      </w:r>
      <w:r w:rsidRPr="008B1C7C">
        <w:rPr>
          <w:rFonts w:ascii="Bookman Old Style" w:hAnsi="Bookman Old Style"/>
          <w:b/>
          <w:sz w:val="24"/>
          <w:u w:val="single"/>
        </w:rPr>
        <w:t>Department of Public Safety</w:t>
      </w:r>
      <w:r w:rsidR="00C736DE" w:rsidRPr="008B1C7C">
        <w:rPr>
          <w:rFonts w:ascii="Bookman Old Style" w:hAnsi="Bookman Old Style"/>
          <w:sz w:val="24"/>
        </w:rPr>
        <w:t>.</w:t>
      </w:r>
      <w:r w:rsidRPr="008B1C7C">
        <w:rPr>
          <w:rFonts w:ascii="Bookman Old Style" w:hAnsi="Bookman Old Style"/>
          <w:sz w:val="24"/>
        </w:rPr>
        <w:fldChar w:fldCharType="begin"/>
      </w:r>
      <w:r w:rsidRPr="008B1C7C">
        <w:rPr>
          <w:rFonts w:ascii="Bookman Old Style" w:hAnsi="Bookman Old Style"/>
          <w:sz w:val="24"/>
        </w:rPr>
        <w:instrText>XE "Department of Public Safety"</w:instrText>
      </w:r>
      <w:r w:rsidRPr="008B1C7C">
        <w:rPr>
          <w:rFonts w:ascii="Bookman Old Style" w:hAnsi="Bookman Old Style"/>
          <w:sz w:val="24"/>
        </w:rPr>
        <w:fldChar w:fldCharType="end"/>
      </w:r>
      <w:r w:rsidR="00C736DE" w:rsidRPr="008B1C7C">
        <w:rPr>
          <w:rFonts w:ascii="Bookman Old Style" w:hAnsi="Bookman Old Style"/>
          <w:sz w:val="24"/>
        </w:rPr>
        <w:t xml:space="preserve"> </w:t>
      </w:r>
    </w:p>
    <w:p w:rsidR="00247363" w:rsidRPr="008B1C7C" w:rsidRDefault="00247363" w:rsidP="00B12956">
      <w:pPr>
        <w:pStyle w:val="A"/>
        <w:spacing w:after="120"/>
        <w:ind w:left="0" w:firstLine="0"/>
        <w:jc w:val="both"/>
        <w:rPr>
          <w:rFonts w:ascii="Bookman Old Style" w:hAnsi="Bookman Old Style"/>
          <w:sz w:val="24"/>
        </w:rPr>
      </w:pPr>
    </w:p>
    <w:p w:rsidR="00247363" w:rsidRPr="008B1C7C" w:rsidRDefault="00B12956" w:rsidP="00C736DE">
      <w:pPr>
        <w:pStyle w:val="A"/>
        <w:spacing w:after="120"/>
        <w:jc w:val="both"/>
        <w:rPr>
          <w:rFonts w:ascii="Bookman Old Style" w:hAnsi="Bookman Old Style"/>
          <w:sz w:val="24"/>
        </w:rPr>
      </w:pPr>
      <w:r w:rsidRPr="008B1C7C">
        <w:rPr>
          <w:rFonts w:ascii="Bookman Old Style" w:hAnsi="Bookman Old Style"/>
          <w:sz w:val="24"/>
        </w:rPr>
        <w:t>A.</w:t>
      </w:r>
      <w:r w:rsidR="00247363" w:rsidRPr="008B1C7C">
        <w:rPr>
          <w:rFonts w:ascii="Bookman Old Style" w:hAnsi="Bookman Old Style"/>
          <w:sz w:val="24"/>
        </w:rPr>
        <w:tab/>
        <w:t xml:space="preserve">If additional information becomes available, an amended report or additional data or information </w:t>
      </w:r>
      <w:r w:rsidR="00C736DE" w:rsidRPr="008B1C7C">
        <w:rPr>
          <w:rFonts w:ascii="Bookman Old Style" w:hAnsi="Bookman Old Style"/>
          <w:sz w:val="24"/>
        </w:rPr>
        <w:t xml:space="preserve">if necessary </w:t>
      </w:r>
      <w:r w:rsidR="00247363" w:rsidRPr="008B1C7C">
        <w:rPr>
          <w:rFonts w:ascii="Bookman Old Style" w:hAnsi="Bookman Old Style"/>
          <w:sz w:val="24"/>
        </w:rPr>
        <w:t>shall be submitted to the Crime Reporting Unit.</w:t>
      </w:r>
    </w:p>
    <w:p w:rsidR="00247363" w:rsidRPr="008B1C7C" w:rsidRDefault="00B12956" w:rsidP="00247363">
      <w:pPr>
        <w:pStyle w:val="A"/>
        <w:spacing w:after="120"/>
        <w:jc w:val="both"/>
        <w:rPr>
          <w:rFonts w:ascii="Bookman Old Style" w:hAnsi="Bookman Old Style"/>
          <w:sz w:val="24"/>
        </w:rPr>
      </w:pPr>
      <w:r w:rsidRPr="008B1C7C">
        <w:rPr>
          <w:rFonts w:ascii="Bookman Old Style" w:hAnsi="Bookman Old Style"/>
          <w:sz w:val="24"/>
        </w:rPr>
        <w:t>B.</w:t>
      </w:r>
      <w:r w:rsidR="00EF0B92" w:rsidRPr="008B1C7C">
        <w:rPr>
          <w:rFonts w:ascii="Bookman Old Style" w:hAnsi="Bookman Old Style"/>
          <w:sz w:val="24"/>
        </w:rPr>
        <w:tab/>
        <w:t xml:space="preserve">Names of victims and perpetrators of Hate </w:t>
      </w:r>
      <w:r w:rsidR="00247363" w:rsidRPr="008B1C7C">
        <w:rPr>
          <w:rFonts w:ascii="Bookman Old Style" w:hAnsi="Bookman Old Style"/>
          <w:sz w:val="24"/>
        </w:rPr>
        <w:t>Crimes shall be r</w:t>
      </w:r>
      <w:r w:rsidR="00C66B48" w:rsidRPr="008B1C7C">
        <w:rPr>
          <w:rFonts w:ascii="Bookman Old Style" w:hAnsi="Bookman Old Style"/>
          <w:sz w:val="24"/>
        </w:rPr>
        <w:t xml:space="preserve">eferenced and identified by </w:t>
      </w:r>
      <w:r w:rsidR="00247363" w:rsidRPr="008B1C7C">
        <w:rPr>
          <w:rFonts w:ascii="Bookman Old Style" w:hAnsi="Bookman Old Style"/>
          <w:sz w:val="24"/>
        </w:rPr>
        <w:t>case number assigned by the police department, the time and date of the incident, and other particularized information deemed relevant by the Crime Reporting Unit.</w:t>
      </w:r>
    </w:p>
    <w:p w:rsidR="00247363" w:rsidRPr="004A3828" w:rsidRDefault="00247363" w:rsidP="00A264E6">
      <w:pPr>
        <w:pStyle w:val="1"/>
        <w:spacing w:after="120"/>
        <w:jc w:val="both"/>
        <w:rPr>
          <w:rFonts w:ascii="Bookman Old Style" w:hAnsi="Bookman Old Style"/>
          <w:sz w:val="36"/>
          <w:szCs w:val="36"/>
        </w:rPr>
      </w:pPr>
    </w:p>
    <w:p w:rsidR="005F3D39" w:rsidRPr="004A3828" w:rsidRDefault="005F3D39" w:rsidP="00A264E6">
      <w:pPr>
        <w:pStyle w:val="SECTIO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rFonts w:ascii="Bookman Old Style" w:hAnsi="Bookman Old Style"/>
          <w:sz w:val="36"/>
          <w:szCs w:val="36"/>
        </w:rPr>
      </w:pPr>
      <w:r w:rsidRPr="004A3828">
        <w:rPr>
          <w:rFonts w:ascii="Bookman Old Style" w:hAnsi="Bookman Old Style"/>
          <w:sz w:val="36"/>
          <w:szCs w:val="36"/>
        </w:rPr>
        <w:lastRenderedPageBreak/>
        <w:t>I</w:t>
      </w:r>
      <w:r w:rsidR="00247363" w:rsidRPr="004A3828">
        <w:rPr>
          <w:rFonts w:ascii="Bookman Old Style" w:hAnsi="Bookman Old Style"/>
          <w:sz w:val="36"/>
          <w:szCs w:val="36"/>
        </w:rPr>
        <w:t>X</w:t>
      </w:r>
      <w:r w:rsidRPr="004A3828">
        <w:rPr>
          <w:rFonts w:ascii="Bookman Old Style" w:hAnsi="Bookman Old Style"/>
          <w:sz w:val="36"/>
          <w:szCs w:val="36"/>
        </w:rPr>
        <w:t xml:space="preserve">. </w:t>
      </w:r>
      <w:r w:rsidR="00247363" w:rsidRPr="004A3828">
        <w:rPr>
          <w:rFonts w:ascii="Bookman Old Style" w:hAnsi="Bookman Old Style"/>
          <w:sz w:val="36"/>
          <w:szCs w:val="36"/>
        </w:rPr>
        <w:t xml:space="preserve"> </w:t>
      </w:r>
      <w:r w:rsidR="001D1B87" w:rsidRPr="004A3828">
        <w:rPr>
          <w:rFonts w:ascii="Bookman Old Style" w:hAnsi="Bookman Old Style"/>
          <w:sz w:val="36"/>
          <w:szCs w:val="36"/>
        </w:rPr>
        <w:t xml:space="preserve">   </w:t>
      </w:r>
      <w:r w:rsidR="00F7100D" w:rsidRPr="004A3828">
        <w:rPr>
          <w:rFonts w:ascii="Bookman Old Style" w:hAnsi="Bookman Old Style"/>
          <w:sz w:val="36"/>
          <w:szCs w:val="36"/>
        </w:rPr>
        <w:t xml:space="preserve">COMMUNITY  RELATIONS and </w:t>
      </w:r>
      <w:r w:rsidRPr="004A3828">
        <w:rPr>
          <w:rFonts w:ascii="Bookman Old Style" w:hAnsi="Bookman Old Style"/>
          <w:sz w:val="36"/>
          <w:szCs w:val="36"/>
        </w:rPr>
        <w:t xml:space="preserve">CRIME </w:t>
      </w:r>
      <w:r w:rsidR="004A3828">
        <w:rPr>
          <w:rFonts w:ascii="Bookman Old Style" w:hAnsi="Bookman Old Style"/>
          <w:sz w:val="36"/>
          <w:szCs w:val="36"/>
        </w:rPr>
        <w:tab/>
      </w:r>
      <w:r w:rsidR="004A3828">
        <w:rPr>
          <w:rFonts w:ascii="Bookman Old Style" w:hAnsi="Bookman Old Style"/>
          <w:sz w:val="36"/>
          <w:szCs w:val="36"/>
        </w:rPr>
        <w:tab/>
        <w:t xml:space="preserve">    </w:t>
      </w:r>
      <w:r w:rsidRPr="004A3828">
        <w:rPr>
          <w:rFonts w:ascii="Bookman Old Style" w:hAnsi="Bookman Old Style"/>
          <w:sz w:val="36"/>
          <w:szCs w:val="36"/>
        </w:rPr>
        <w:t>PREVENTION</w:t>
      </w:r>
    </w:p>
    <w:p w:rsidR="005F3D39" w:rsidRPr="008B1C7C" w:rsidRDefault="00AE4B88" w:rsidP="00A264E6">
      <w:pPr>
        <w:pStyle w:val="A"/>
        <w:spacing w:after="120"/>
        <w:jc w:val="both"/>
        <w:rPr>
          <w:rFonts w:ascii="Bookman Old Style" w:hAnsi="Bookman Old Style"/>
          <w:sz w:val="24"/>
        </w:rPr>
      </w:pPr>
      <w:r w:rsidRPr="008B1C7C">
        <w:rPr>
          <w:rFonts w:ascii="Bookman Old Style" w:hAnsi="Bookman Old Style"/>
          <w:sz w:val="24"/>
        </w:rPr>
        <w:t>A.</w:t>
      </w:r>
      <w:r w:rsidRPr="008B1C7C">
        <w:rPr>
          <w:rFonts w:ascii="Bookman Old Style" w:hAnsi="Bookman Old Style"/>
          <w:sz w:val="24"/>
        </w:rPr>
        <w:tab/>
        <w:t>Hate Crime</w:t>
      </w:r>
      <w:r w:rsidR="00612802" w:rsidRPr="008B1C7C">
        <w:rPr>
          <w:rFonts w:ascii="Bookman Old Style" w:hAnsi="Bookman Old Style"/>
          <w:sz w:val="24"/>
        </w:rPr>
        <w:t>/</w:t>
      </w:r>
      <w:r w:rsidR="005F3D39" w:rsidRPr="008B1C7C">
        <w:rPr>
          <w:rFonts w:ascii="Bookman Old Style" w:hAnsi="Bookman Old Style"/>
          <w:sz w:val="24"/>
        </w:rPr>
        <w:t>Incidents are viewed in the community not only as crimes against the targeted victim, but also as a crime against the victim's racial, religious, ethnic/national origin, handicap, sexual orientation</w:t>
      </w:r>
      <w:r w:rsidR="0002232B" w:rsidRPr="008B1C7C">
        <w:rPr>
          <w:rFonts w:ascii="Bookman Old Style" w:hAnsi="Bookman Old Style"/>
          <w:sz w:val="24"/>
        </w:rPr>
        <w:t>, presumed immigration status</w:t>
      </w:r>
      <w:r w:rsidR="005F3D39" w:rsidRPr="008B1C7C">
        <w:rPr>
          <w:rFonts w:ascii="Bookman Old Style" w:hAnsi="Bookman Old Style"/>
          <w:sz w:val="24"/>
        </w:rPr>
        <w:t xml:space="preserve"> or gender group as a whole.  Working constructively with segments of this larger audience after such incidents is essential to help reduce fears, stem possible retaliation, help preven</w:t>
      </w:r>
      <w:r w:rsidR="00C146A5" w:rsidRPr="008B1C7C">
        <w:rPr>
          <w:rFonts w:ascii="Bookman Old Style" w:hAnsi="Bookman Old Style"/>
          <w:sz w:val="24"/>
        </w:rPr>
        <w:t>t additional Hate Crimes/</w:t>
      </w:r>
      <w:r w:rsidR="005F3D39" w:rsidRPr="008B1C7C">
        <w:rPr>
          <w:rFonts w:ascii="Bookman Old Style" w:hAnsi="Bookman Old Style"/>
          <w:sz w:val="24"/>
        </w:rPr>
        <w:t>Incidents, and encourage any other previously victimized individuals to step fo</w:t>
      </w:r>
      <w:r w:rsidR="00C146A5" w:rsidRPr="008B1C7C">
        <w:rPr>
          <w:rFonts w:ascii="Bookman Old Style" w:hAnsi="Bookman Old Style"/>
          <w:sz w:val="24"/>
        </w:rPr>
        <w:t xml:space="preserve">rward and report those crimes. </w:t>
      </w:r>
      <w:r w:rsidR="005F3D39" w:rsidRPr="008B1C7C">
        <w:rPr>
          <w:rFonts w:ascii="Bookman Old Style" w:hAnsi="Bookman Old Style"/>
          <w:sz w:val="24"/>
        </w:rPr>
        <w:t>Towa</w:t>
      </w:r>
      <w:r w:rsidR="001F1AD6" w:rsidRPr="008B1C7C">
        <w:rPr>
          <w:rFonts w:ascii="Bookman Old Style" w:hAnsi="Bookman Old Style"/>
          <w:sz w:val="24"/>
        </w:rPr>
        <w:t xml:space="preserve">rds this end, the </w:t>
      </w:r>
      <w:r w:rsidR="009A5EE8">
        <w:rPr>
          <w:rFonts w:ascii="Bookman Old Style" w:hAnsi="Bookman Old Style"/>
          <w:sz w:val="24"/>
        </w:rPr>
        <w:t>Chief of</w:t>
      </w:r>
      <w:r w:rsidR="00425F61">
        <w:rPr>
          <w:rFonts w:ascii="Bookman Old Style" w:hAnsi="Bookman Old Style"/>
          <w:sz w:val="24"/>
        </w:rPr>
        <w:t xml:space="preserve"> Police</w:t>
      </w:r>
      <w:r w:rsidR="009A5EE8">
        <w:rPr>
          <w:rFonts w:ascii="Bookman Old Style" w:hAnsi="Bookman Old Style"/>
          <w:sz w:val="24"/>
        </w:rPr>
        <w:t>, or officers so assigned, may</w:t>
      </w:r>
      <w:r w:rsidR="005F3D39" w:rsidRPr="008B1C7C">
        <w:rPr>
          <w:rFonts w:ascii="Bookman Old Style" w:hAnsi="Bookman Old Style"/>
          <w:sz w:val="24"/>
        </w:rPr>
        <w:t>:</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1.</w:t>
      </w:r>
      <w:r w:rsidRPr="008B1C7C">
        <w:rPr>
          <w:rFonts w:ascii="Bookman Old Style" w:hAnsi="Bookman Old Style"/>
          <w:sz w:val="24"/>
        </w:rPr>
        <w:tab/>
      </w:r>
      <w:r w:rsidRPr="008B1C7C">
        <w:rPr>
          <w:rFonts w:ascii="Bookman Old Style" w:hAnsi="Bookman Old Style"/>
          <w:b/>
          <w:sz w:val="24"/>
          <w:u w:val="single"/>
        </w:rPr>
        <w:t>Meet with neighborhood groups, residents in target communities, and other identified gr</w:t>
      </w:r>
      <w:r w:rsidR="001D1B87" w:rsidRPr="008B1C7C">
        <w:rPr>
          <w:rFonts w:ascii="Bookman Old Style" w:hAnsi="Bookman Old Style"/>
          <w:b/>
          <w:sz w:val="24"/>
          <w:u w:val="single"/>
        </w:rPr>
        <w:t>oups to allay fears, relay the d</w:t>
      </w:r>
      <w:r w:rsidRPr="008B1C7C">
        <w:rPr>
          <w:rFonts w:ascii="Bookman Old Style" w:hAnsi="Bookman Old Style"/>
          <w:b/>
          <w:sz w:val="24"/>
          <w:u w:val="single"/>
        </w:rPr>
        <w:t>epartment's concerns over and response to this and related incidents, reduce the potential for counter-violence and provide safety, security, and crime prevention information</w:t>
      </w:r>
      <w:r w:rsidRPr="008B1C7C">
        <w:rPr>
          <w:rFonts w:ascii="Bookman Old Style" w:hAnsi="Bookman Old Style"/>
          <w:sz w:val="24"/>
        </w:rPr>
        <w:t>;</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2.</w:t>
      </w:r>
      <w:r w:rsidRPr="008B1C7C">
        <w:rPr>
          <w:rFonts w:ascii="Bookman Old Style" w:hAnsi="Bookman Old Style"/>
          <w:sz w:val="24"/>
        </w:rPr>
        <w:tab/>
        <w:t>Provide direct and referral assistan</w:t>
      </w:r>
      <w:r w:rsidR="00AE4B88" w:rsidRPr="008B1C7C">
        <w:rPr>
          <w:rFonts w:ascii="Bookman Old Style" w:hAnsi="Bookman Old Style"/>
          <w:sz w:val="24"/>
        </w:rPr>
        <w:t>ce to the victim and family members;</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3.</w:t>
      </w:r>
      <w:r w:rsidRPr="008B1C7C">
        <w:rPr>
          <w:rFonts w:ascii="Bookman Old Style" w:hAnsi="Bookman Old Style"/>
          <w:sz w:val="24"/>
        </w:rPr>
        <w:tab/>
        <w:t>Conduct public meetings on race, religious, ethnic, and sexual orientation threats and violence in general, and as it relates to specific incidents;</w:t>
      </w:r>
    </w:p>
    <w:p w:rsidR="005F3D39" w:rsidRPr="008B1C7C" w:rsidRDefault="005F3D39" w:rsidP="00A264E6">
      <w:pPr>
        <w:pStyle w:val="1"/>
        <w:spacing w:after="120"/>
        <w:jc w:val="both"/>
        <w:rPr>
          <w:rFonts w:ascii="Bookman Old Style" w:hAnsi="Bookman Old Style"/>
          <w:sz w:val="24"/>
        </w:rPr>
      </w:pPr>
      <w:r w:rsidRPr="008B1C7C">
        <w:rPr>
          <w:rFonts w:ascii="Bookman Old Style" w:hAnsi="Bookman Old Style"/>
          <w:sz w:val="24"/>
        </w:rPr>
        <w:t>4.</w:t>
      </w:r>
      <w:r w:rsidRPr="008B1C7C">
        <w:rPr>
          <w:rFonts w:ascii="Bookman Old Style" w:hAnsi="Bookman Old Style"/>
          <w:sz w:val="24"/>
        </w:rPr>
        <w:tab/>
        <w:t>Establish liaison with formal organizations and leaders; and</w:t>
      </w:r>
    </w:p>
    <w:p w:rsidR="00A9350A" w:rsidRDefault="005F3D39" w:rsidP="00A9350A">
      <w:pPr>
        <w:pStyle w:val="1"/>
        <w:spacing w:after="120"/>
        <w:jc w:val="both"/>
        <w:rPr>
          <w:rFonts w:ascii="Bookman Old Style" w:hAnsi="Bookman Old Style"/>
          <w:sz w:val="24"/>
        </w:rPr>
      </w:pPr>
      <w:r w:rsidRPr="008B1C7C">
        <w:rPr>
          <w:rFonts w:ascii="Bookman Old Style" w:hAnsi="Bookman Old Style"/>
          <w:sz w:val="24"/>
        </w:rPr>
        <w:t>5.</w:t>
      </w:r>
      <w:r w:rsidRPr="008B1C7C">
        <w:rPr>
          <w:rFonts w:ascii="Bookman Old Style" w:hAnsi="Bookman Old Style"/>
          <w:sz w:val="24"/>
        </w:rPr>
        <w:tab/>
        <w:t xml:space="preserve">Expand, where appropriate, existing preventive programs such as </w:t>
      </w:r>
      <w:proofErr w:type="spellStart"/>
      <w:r w:rsidRPr="008B1C7C">
        <w:rPr>
          <w:rFonts w:ascii="Bookman Old Style" w:hAnsi="Bookman Old Style"/>
          <w:sz w:val="24"/>
        </w:rPr>
        <w:t>anit</w:t>
      </w:r>
      <w:proofErr w:type="spellEnd"/>
      <w:r w:rsidRPr="008B1C7C">
        <w:rPr>
          <w:rFonts w:ascii="Bookman Old Style" w:hAnsi="Bookman Old Style"/>
          <w:sz w:val="24"/>
        </w:rPr>
        <w:t>-hate seminars for school children.</w:t>
      </w:r>
    </w:p>
    <w:p w:rsidR="00A9350A" w:rsidRDefault="00A9350A" w:rsidP="00A9350A">
      <w:pPr>
        <w:pStyle w:val="1"/>
        <w:spacing w:after="120"/>
        <w:ind w:left="720"/>
        <w:jc w:val="both"/>
        <w:rPr>
          <w:rFonts w:ascii="Bookman Old Style" w:hAnsi="Bookman Old Style"/>
          <w:b/>
          <w:sz w:val="36"/>
          <w:szCs w:val="36"/>
        </w:rPr>
      </w:pPr>
    </w:p>
    <w:p w:rsidR="00A9350A" w:rsidRDefault="00A9350A" w:rsidP="00A9350A">
      <w:pPr>
        <w:pStyle w:val="1"/>
        <w:spacing w:after="120"/>
        <w:ind w:left="720"/>
        <w:jc w:val="both"/>
        <w:rPr>
          <w:rFonts w:ascii="Bookman Old Style" w:hAnsi="Bookman Old Style"/>
          <w:b/>
          <w:sz w:val="36"/>
          <w:szCs w:val="36"/>
        </w:rPr>
      </w:pPr>
      <w:r w:rsidRPr="00A9350A">
        <w:rPr>
          <w:rFonts w:ascii="Bookman Old Style" w:hAnsi="Bookman Old Style"/>
          <w:b/>
          <w:sz w:val="36"/>
          <w:szCs w:val="36"/>
        </w:rPr>
        <w:t xml:space="preserve">X. CIVIL RIGHTS OFFICER </w:t>
      </w:r>
    </w:p>
    <w:p w:rsidR="00A9350A" w:rsidRDefault="00A9350A" w:rsidP="00A9350A">
      <w:pPr>
        <w:pStyle w:val="1"/>
        <w:spacing w:after="120"/>
        <w:ind w:left="576"/>
        <w:jc w:val="both"/>
        <w:rPr>
          <w:rFonts w:ascii="Bookman Old Style" w:hAnsi="Bookman Old Style"/>
          <w:sz w:val="24"/>
          <w:szCs w:val="24"/>
        </w:rPr>
      </w:pPr>
      <w:r>
        <w:rPr>
          <w:rFonts w:ascii="Bookman Old Style" w:hAnsi="Bookman Old Style"/>
          <w:sz w:val="24"/>
          <w:szCs w:val="24"/>
        </w:rPr>
        <w:tab/>
      </w:r>
      <w:r w:rsidR="007D189C">
        <w:rPr>
          <w:rFonts w:ascii="Bookman Old Style" w:hAnsi="Bookman Old Style"/>
          <w:sz w:val="24"/>
          <w:szCs w:val="24"/>
        </w:rPr>
        <w:t>The Sergeant</w:t>
      </w:r>
      <w:r w:rsidR="009677F2">
        <w:rPr>
          <w:rFonts w:ascii="Bookman Old Style" w:hAnsi="Bookman Old Style"/>
          <w:sz w:val="24"/>
          <w:szCs w:val="24"/>
        </w:rPr>
        <w:t>(</w:t>
      </w:r>
      <w:r w:rsidR="007D189C">
        <w:rPr>
          <w:rFonts w:ascii="Bookman Old Style" w:hAnsi="Bookman Old Style"/>
          <w:sz w:val="24"/>
          <w:szCs w:val="24"/>
        </w:rPr>
        <w:t>s</w:t>
      </w:r>
      <w:r w:rsidR="009677F2">
        <w:rPr>
          <w:rFonts w:ascii="Bookman Old Style" w:hAnsi="Bookman Old Style"/>
          <w:sz w:val="24"/>
          <w:szCs w:val="24"/>
        </w:rPr>
        <w:t>)</w:t>
      </w:r>
      <w:r w:rsidR="007D189C">
        <w:rPr>
          <w:rFonts w:ascii="Bookman Old Style" w:hAnsi="Bookman Old Style"/>
          <w:sz w:val="24"/>
          <w:szCs w:val="24"/>
        </w:rPr>
        <w:t xml:space="preserve"> will serve as liaison</w:t>
      </w:r>
      <w:r w:rsidRPr="00A9350A">
        <w:rPr>
          <w:rFonts w:ascii="Bookman Old Style" w:hAnsi="Bookman Old Style"/>
          <w:sz w:val="24"/>
          <w:szCs w:val="24"/>
        </w:rPr>
        <w:t xml:space="preserve"> on hate crimes. The Civil Rights Officer’s function would be to serve as a community liaison and to participate in appropriate community outreach, to review incident reports for potential hate crimes, and</w:t>
      </w:r>
      <w:r>
        <w:rPr>
          <w:rFonts w:ascii="Bookman Old Style" w:hAnsi="Bookman Old Style"/>
          <w:sz w:val="24"/>
          <w:szCs w:val="24"/>
        </w:rPr>
        <w:t xml:space="preserve"> to serve as a resource for our</w:t>
      </w:r>
      <w:r w:rsidRPr="00A9350A">
        <w:rPr>
          <w:rFonts w:ascii="Bookman Old Style" w:hAnsi="Bookman Old Style"/>
          <w:sz w:val="24"/>
          <w:szCs w:val="24"/>
        </w:rPr>
        <w:t xml:space="preserve"> agency on any issues related to hate crimes. </w:t>
      </w:r>
    </w:p>
    <w:p w:rsidR="009677F2" w:rsidRDefault="009677F2" w:rsidP="00A9350A">
      <w:pPr>
        <w:pStyle w:val="1"/>
        <w:spacing w:after="120"/>
        <w:ind w:left="576"/>
        <w:jc w:val="both"/>
        <w:rPr>
          <w:rFonts w:ascii="Bookman Old Style" w:hAnsi="Bookman Old Style"/>
          <w:sz w:val="24"/>
          <w:szCs w:val="24"/>
        </w:rPr>
      </w:pPr>
      <w:bookmarkStart w:id="0" w:name="_GoBack"/>
      <w:bookmarkEnd w:id="0"/>
    </w:p>
    <w:p w:rsidR="006C53AB" w:rsidRDefault="006C53AB" w:rsidP="00A9350A">
      <w:pPr>
        <w:pStyle w:val="1"/>
        <w:spacing w:after="120"/>
        <w:ind w:left="576"/>
        <w:jc w:val="both"/>
        <w:rPr>
          <w:rFonts w:ascii="Bookman Old Style" w:hAnsi="Bookman Old Style"/>
          <w:sz w:val="24"/>
          <w:szCs w:val="24"/>
        </w:rPr>
      </w:pPr>
    </w:p>
    <w:p w:rsidR="006C53AB" w:rsidRPr="006C53AB" w:rsidRDefault="006C53AB" w:rsidP="00A9350A">
      <w:pPr>
        <w:pStyle w:val="1"/>
        <w:spacing w:after="120"/>
        <w:ind w:left="576"/>
        <w:jc w:val="both"/>
        <w:rPr>
          <w:rFonts w:ascii="Bookman Old Style" w:hAnsi="Bookman Old Style"/>
          <w:b/>
          <w:sz w:val="36"/>
          <w:szCs w:val="36"/>
        </w:rPr>
      </w:pPr>
      <w:r w:rsidRPr="006C53AB">
        <w:rPr>
          <w:rFonts w:ascii="Bookman Old Style" w:hAnsi="Bookman Old Style"/>
          <w:b/>
          <w:sz w:val="36"/>
          <w:szCs w:val="36"/>
        </w:rPr>
        <w:lastRenderedPageBreak/>
        <w:t xml:space="preserve">XI. </w:t>
      </w:r>
      <w:r>
        <w:rPr>
          <w:rFonts w:ascii="Bookman Old Style" w:hAnsi="Bookman Old Style"/>
          <w:b/>
          <w:sz w:val="36"/>
          <w:szCs w:val="36"/>
        </w:rPr>
        <w:t>TRAINING</w:t>
      </w:r>
    </w:p>
    <w:p w:rsidR="006C53AB" w:rsidRPr="006C53AB" w:rsidRDefault="006C53AB" w:rsidP="006C53AB">
      <w:pPr>
        <w:pStyle w:val="1"/>
        <w:spacing w:after="120"/>
        <w:ind w:left="0" w:firstLine="0"/>
        <w:jc w:val="both"/>
        <w:rPr>
          <w:rFonts w:ascii="Bookman Old Style" w:hAnsi="Bookman Old Style"/>
          <w:sz w:val="24"/>
          <w:szCs w:val="24"/>
        </w:rPr>
      </w:pPr>
      <w:r w:rsidRPr="006C53AB">
        <w:rPr>
          <w:rFonts w:ascii="Bookman Old Style" w:hAnsi="Bookman Old Style"/>
          <w:sz w:val="24"/>
          <w:szCs w:val="24"/>
        </w:rPr>
        <w:t xml:space="preserve">Implicit bias </w:t>
      </w:r>
    </w:p>
    <w:p w:rsidR="006C53AB" w:rsidRDefault="00C24405" w:rsidP="006C53AB">
      <w:pPr>
        <w:pStyle w:val="1"/>
        <w:spacing w:after="120"/>
        <w:ind w:left="0" w:firstLine="0"/>
        <w:jc w:val="both"/>
        <w:rPr>
          <w:rFonts w:ascii="Bookman Old Style" w:hAnsi="Bookman Old Style"/>
          <w:sz w:val="24"/>
          <w:szCs w:val="24"/>
        </w:rPr>
      </w:pPr>
      <w:r>
        <w:rPr>
          <w:rFonts w:ascii="Bookman Old Style" w:hAnsi="Bookman Old Style"/>
          <w:sz w:val="24"/>
          <w:szCs w:val="24"/>
        </w:rPr>
        <w:t xml:space="preserve">Massachusetts Civil Rights Officer Training (Sergeant) </w:t>
      </w:r>
    </w:p>
    <w:p w:rsidR="006C53AB" w:rsidRDefault="006C53AB" w:rsidP="006C53AB">
      <w:pPr>
        <w:pStyle w:val="1"/>
        <w:spacing w:after="120"/>
        <w:ind w:left="0" w:firstLine="0"/>
        <w:jc w:val="both"/>
        <w:rPr>
          <w:rFonts w:ascii="Bookman Old Style" w:hAnsi="Bookman Old Style"/>
          <w:sz w:val="24"/>
          <w:szCs w:val="24"/>
        </w:rPr>
      </w:pPr>
      <w:r>
        <w:rPr>
          <w:rFonts w:ascii="Bookman Old Style" w:hAnsi="Bookman Old Style"/>
          <w:sz w:val="24"/>
          <w:szCs w:val="24"/>
        </w:rPr>
        <w:t>Mass. Chiefs Police Association roll-call video ‘Hate Crimes Re-visited’</w:t>
      </w:r>
    </w:p>
    <w:p w:rsidR="006C53AB" w:rsidRDefault="006C53AB" w:rsidP="006C53AB">
      <w:pPr>
        <w:pStyle w:val="1"/>
        <w:spacing w:after="120"/>
        <w:ind w:left="0" w:firstLine="0"/>
        <w:jc w:val="both"/>
        <w:rPr>
          <w:rFonts w:ascii="Bookman Old Style" w:hAnsi="Bookman Old Style"/>
          <w:sz w:val="24"/>
          <w:szCs w:val="24"/>
        </w:rPr>
      </w:pPr>
      <w:r>
        <w:rPr>
          <w:rFonts w:ascii="Bookman Old Style" w:hAnsi="Bookman Old Style"/>
          <w:sz w:val="24"/>
          <w:szCs w:val="24"/>
        </w:rPr>
        <w:t xml:space="preserve">Bias-based profiling </w:t>
      </w:r>
    </w:p>
    <w:p w:rsidR="006C53AB" w:rsidRDefault="006C53AB" w:rsidP="006C53AB">
      <w:pPr>
        <w:pStyle w:val="1"/>
        <w:spacing w:after="120"/>
        <w:ind w:left="0" w:firstLine="0"/>
        <w:jc w:val="both"/>
        <w:rPr>
          <w:rFonts w:ascii="Bookman Old Style" w:hAnsi="Bookman Old Style"/>
          <w:sz w:val="24"/>
          <w:szCs w:val="24"/>
        </w:rPr>
      </w:pPr>
      <w:r>
        <w:rPr>
          <w:rFonts w:ascii="Bookman Old Style" w:hAnsi="Bookman Old Style"/>
          <w:sz w:val="24"/>
          <w:szCs w:val="24"/>
        </w:rPr>
        <w:t xml:space="preserve">Fair and Impartial Policing </w:t>
      </w:r>
    </w:p>
    <w:p w:rsidR="006C53AB" w:rsidRPr="006C53AB" w:rsidRDefault="006C53AB" w:rsidP="006C53AB">
      <w:pPr>
        <w:pStyle w:val="1"/>
        <w:spacing w:after="120"/>
        <w:ind w:left="0" w:firstLine="0"/>
        <w:jc w:val="both"/>
        <w:rPr>
          <w:rFonts w:ascii="Bookman Old Style" w:hAnsi="Bookman Old Style"/>
          <w:sz w:val="24"/>
          <w:szCs w:val="24"/>
        </w:rPr>
      </w:pPr>
      <w:r>
        <w:rPr>
          <w:rFonts w:ascii="Bookman Old Style" w:hAnsi="Bookman Old Style"/>
          <w:sz w:val="24"/>
          <w:szCs w:val="24"/>
        </w:rPr>
        <w:t>LGBT &amp; the Police ‘Relationship Building” and “Suicide Prevention”</w:t>
      </w:r>
    </w:p>
    <w:p w:rsidR="006C53AB" w:rsidRDefault="006C53AB" w:rsidP="00A9350A">
      <w:pPr>
        <w:pStyle w:val="1"/>
        <w:spacing w:after="120"/>
        <w:ind w:left="720"/>
        <w:jc w:val="both"/>
        <w:rPr>
          <w:rFonts w:ascii="Bookman Old Style" w:hAnsi="Bookman Old Style"/>
          <w:b/>
          <w:sz w:val="36"/>
          <w:szCs w:val="36"/>
        </w:rPr>
      </w:pPr>
    </w:p>
    <w:p w:rsidR="006C53AB" w:rsidRDefault="006C53AB" w:rsidP="00A9350A">
      <w:pPr>
        <w:pStyle w:val="1"/>
        <w:spacing w:after="120"/>
        <w:ind w:left="720"/>
        <w:jc w:val="both"/>
        <w:rPr>
          <w:rFonts w:ascii="Bookman Old Style" w:hAnsi="Bookman Old Style"/>
          <w:b/>
          <w:sz w:val="36"/>
          <w:szCs w:val="36"/>
        </w:rPr>
      </w:pPr>
    </w:p>
    <w:p w:rsidR="006C53AB" w:rsidRDefault="006C53AB" w:rsidP="00A9350A">
      <w:pPr>
        <w:pStyle w:val="1"/>
        <w:spacing w:after="120"/>
        <w:ind w:left="720"/>
        <w:jc w:val="both"/>
        <w:rPr>
          <w:rFonts w:ascii="Bookman Old Style" w:hAnsi="Bookman Old Style"/>
          <w:b/>
          <w:sz w:val="36"/>
          <w:szCs w:val="36"/>
        </w:rPr>
      </w:pPr>
    </w:p>
    <w:p w:rsidR="000F55AB" w:rsidRPr="000F55AB" w:rsidRDefault="000F55AB" w:rsidP="000F55AB">
      <w:pPr>
        <w:spacing w:after="120"/>
        <w:rPr>
          <w:rFonts w:ascii="Bookman Old Style" w:hAnsi="Bookman Old Style"/>
          <w:noProof/>
          <w:color w:val="auto"/>
          <w:sz w:val="24"/>
          <w:szCs w:val="24"/>
        </w:rPr>
      </w:pPr>
      <w:r w:rsidRPr="000F55AB">
        <w:rPr>
          <w:rFonts w:ascii="Bookman Old Style" w:hAnsi="Bookman Old Style"/>
          <w:noProof/>
          <w:color w:val="auto"/>
          <w:sz w:val="24"/>
          <w:szCs w:val="24"/>
        </w:rPr>
        <w:t>Issued by: Chief Paul E. Storti</w:t>
      </w:r>
    </w:p>
    <w:p w:rsidR="006C53AB" w:rsidRPr="00A9350A" w:rsidRDefault="006C53AB" w:rsidP="00A9350A">
      <w:pPr>
        <w:pStyle w:val="1"/>
        <w:spacing w:after="120"/>
        <w:ind w:left="720"/>
        <w:jc w:val="both"/>
        <w:rPr>
          <w:rFonts w:ascii="Bookman Old Style" w:hAnsi="Bookman Old Style"/>
          <w:b/>
          <w:sz w:val="36"/>
          <w:szCs w:val="36"/>
        </w:rPr>
      </w:pPr>
    </w:p>
    <w:p w:rsidR="008B1C7C" w:rsidRPr="00A264E6" w:rsidRDefault="000F55AB" w:rsidP="006C53AB">
      <w:pPr>
        <w:pStyle w:val="1"/>
        <w:spacing w:after="120"/>
        <w:ind w:left="0" w:firstLine="0"/>
        <w:jc w:val="both"/>
        <w:rPr>
          <w:sz w:val="24"/>
        </w:rPr>
      </w:pPr>
      <w:r w:rsidRPr="003C7AD6">
        <w:rPr>
          <w:noProof/>
        </w:rPr>
        <w:drawing>
          <wp:inline distT="0" distB="0" distL="0" distR="0" wp14:anchorId="47D6A8BF" wp14:editId="11147B89">
            <wp:extent cx="3076575" cy="838200"/>
            <wp:effectExtent l="0" t="0" r="9525" b="0"/>
            <wp:docPr id="2" name="Picture 2"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aul signature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838200"/>
                    </a:xfrm>
                    <a:prstGeom prst="rect">
                      <a:avLst/>
                    </a:prstGeom>
                    <a:noFill/>
                    <a:ln>
                      <a:noFill/>
                    </a:ln>
                  </pic:spPr>
                </pic:pic>
              </a:graphicData>
            </a:graphic>
          </wp:inline>
        </w:drawing>
      </w:r>
    </w:p>
    <w:sectPr w:rsidR="008B1C7C" w:rsidRPr="00A264E6">
      <w:headerReference w:type="even" r:id="rId8"/>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02" w:rsidRDefault="00276002" w:rsidP="005F3D39">
      <w:pPr>
        <w:pStyle w:val="Heading7"/>
      </w:pPr>
      <w:r>
        <w:separator/>
      </w:r>
    </w:p>
  </w:endnote>
  <w:endnote w:type="continuationSeparator" w:id="0">
    <w:p w:rsidR="00276002" w:rsidRDefault="00276002" w:rsidP="005F3D39">
      <w:pPr>
        <w:pStyle w:val="Heading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8F1" w:rsidRPr="008B28F1" w:rsidRDefault="008B1C7C" w:rsidP="008B1C7C">
    <w:pPr>
      <w:pBdr>
        <w:top w:val="single" w:sz="4" w:space="1" w:color="auto"/>
      </w:pBdr>
      <w:tabs>
        <w:tab w:val="center" w:pos="4320"/>
        <w:tab w:val="right" w:pos="8640"/>
      </w:tabs>
      <w:spacing w:after="120"/>
      <w:rPr>
        <w:rFonts w:ascii="Bookman Old Style" w:hAnsi="Bookman Old Style"/>
        <w:color w:val="auto"/>
        <w:sz w:val="24"/>
        <w:szCs w:val="24"/>
      </w:rPr>
    </w:pPr>
    <w:r>
      <w:rPr>
        <w:rFonts w:ascii="Bookman Old Style" w:hAnsi="Bookman Old Style"/>
        <w:color w:val="auto"/>
        <w:sz w:val="24"/>
        <w:szCs w:val="24"/>
      </w:rPr>
      <w:tab/>
    </w:r>
    <w:r w:rsidR="008B28F1" w:rsidRPr="008B28F1">
      <w:rPr>
        <w:rFonts w:ascii="Bookman Old Style" w:hAnsi="Bookman Old Style"/>
        <w:color w:val="auto"/>
        <w:sz w:val="24"/>
        <w:szCs w:val="24"/>
      </w:rPr>
      <w:t>Policy &amp; Procedure</w:t>
    </w:r>
  </w:p>
  <w:p w:rsidR="00C66B48" w:rsidRDefault="00C66B48" w:rsidP="007E7D6B">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48" w:rsidRDefault="00C66B48" w:rsidP="007E7D6B">
    <w:pPr>
      <w:pStyle w:val="Footer"/>
      <w:framePr w:wrap="around" w:vAnchor="text" w:hAnchor="margin" w:xAlign="right" w:y="1"/>
      <w:rPr>
        <w:rStyle w:val="PageNumber"/>
      </w:rPr>
    </w:pPr>
  </w:p>
  <w:p w:rsidR="0043547D" w:rsidRPr="008B28F1" w:rsidRDefault="0043547D" w:rsidP="0043547D">
    <w:pPr>
      <w:pBdr>
        <w:top w:val="single" w:sz="4" w:space="1" w:color="auto"/>
      </w:pBdr>
      <w:tabs>
        <w:tab w:val="center" w:pos="4320"/>
        <w:tab w:val="right" w:pos="8640"/>
      </w:tabs>
      <w:spacing w:after="120"/>
      <w:jc w:val="center"/>
      <w:rPr>
        <w:rFonts w:ascii="Bookman Old Style" w:hAnsi="Bookman Old Style"/>
        <w:color w:val="auto"/>
        <w:sz w:val="24"/>
        <w:szCs w:val="24"/>
      </w:rPr>
    </w:pPr>
    <w:r w:rsidRPr="008B28F1">
      <w:rPr>
        <w:rFonts w:ascii="Bookman Old Style" w:hAnsi="Bookman Old Style"/>
        <w:color w:val="auto"/>
        <w:sz w:val="24"/>
        <w:szCs w:val="24"/>
      </w:rPr>
      <w:t>Policy &amp; Procedure</w:t>
    </w:r>
  </w:p>
  <w:p w:rsidR="00C66B48" w:rsidRDefault="00C66B48" w:rsidP="007E7D6B">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8F1" w:rsidRPr="008B28F1" w:rsidRDefault="008B28F1" w:rsidP="008B28F1">
    <w:pPr>
      <w:pBdr>
        <w:top w:val="single" w:sz="4" w:space="2" w:color="auto"/>
      </w:pBdr>
      <w:tabs>
        <w:tab w:val="center" w:pos="4320"/>
        <w:tab w:val="right" w:pos="8640"/>
      </w:tabs>
      <w:spacing w:after="120"/>
      <w:jc w:val="center"/>
      <w:rPr>
        <w:rFonts w:ascii="Bookman Old Style" w:hAnsi="Bookman Old Style"/>
        <w:color w:val="auto"/>
        <w:sz w:val="24"/>
        <w:szCs w:val="24"/>
      </w:rPr>
    </w:pPr>
    <w:r w:rsidRPr="008B28F1">
      <w:rPr>
        <w:rFonts w:ascii="Bookman Old Style" w:hAnsi="Bookman Old Style"/>
        <w:color w:val="auto"/>
        <w:sz w:val="24"/>
        <w:szCs w:val="24"/>
      </w:rPr>
      <w:t>Policy &amp; Procedure</w:t>
    </w:r>
  </w:p>
  <w:p w:rsidR="00C66B48" w:rsidRDefault="00C66B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02" w:rsidRDefault="00276002" w:rsidP="005F3D39">
      <w:pPr>
        <w:pStyle w:val="Heading7"/>
      </w:pPr>
      <w:r>
        <w:separator/>
      </w:r>
    </w:p>
  </w:footnote>
  <w:footnote w:type="continuationSeparator" w:id="0">
    <w:p w:rsidR="00276002" w:rsidRDefault="00276002" w:rsidP="005F3D39">
      <w:pPr>
        <w:pStyle w:val="Heading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8F1" w:rsidRPr="008B28F1" w:rsidRDefault="008B28F1" w:rsidP="008B28F1">
    <w:pPr>
      <w:tabs>
        <w:tab w:val="center" w:pos="4680"/>
        <w:tab w:val="right" w:pos="8640"/>
      </w:tabs>
      <w:spacing w:after="120"/>
      <w:rPr>
        <w:rFonts w:ascii="Bookman Old Style" w:hAnsi="Bookman Old Style"/>
        <w:color w:val="auto"/>
        <w:sz w:val="24"/>
        <w:szCs w:val="24"/>
        <w:u w:val="single"/>
      </w:rPr>
    </w:pPr>
    <w:r w:rsidRPr="008B28F1">
      <w:rPr>
        <w:rFonts w:ascii="Bookman Old Style" w:hAnsi="Bookman Old Style"/>
        <w:color w:val="auto"/>
        <w:sz w:val="24"/>
        <w:szCs w:val="24"/>
        <w:u w:val="single"/>
      </w:rPr>
      <w:fldChar w:fldCharType="begin"/>
    </w:r>
    <w:r w:rsidRPr="008B28F1">
      <w:rPr>
        <w:rFonts w:ascii="Bookman Old Style" w:hAnsi="Bookman Old Style"/>
        <w:color w:val="auto"/>
        <w:sz w:val="24"/>
        <w:szCs w:val="24"/>
        <w:u w:val="single"/>
      </w:rPr>
      <w:instrText xml:space="preserve"> PAGE </w:instrText>
    </w:r>
    <w:r w:rsidRPr="008B28F1">
      <w:rPr>
        <w:rFonts w:ascii="Bookman Old Style" w:hAnsi="Bookman Old Style"/>
        <w:color w:val="auto"/>
        <w:sz w:val="24"/>
        <w:szCs w:val="24"/>
        <w:u w:val="single"/>
      </w:rPr>
      <w:fldChar w:fldCharType="separate"/>
    </w:r>
    <w:r w:rsidR="009677F2">
      <w:rPr>
        <w:rFonts w:ascii="Bookman Old Style" w:hAnsi="Bookman Old Style"/>
        <w:noProof/>
        <w:color w:val="auto"/>
        <w:sz w:val="24"/>
        <w:szCs w:val="24"/>
        <w:u w:val="single"/>
      </w:rPr>
      <w:t>2</w:t>
    </w:r>
    <w:r w:rsidRPr="008B28F1">
      <w:rPr>
        <w:rFonts w:ascii="Bookman Old Style" w:hAnsi="Bookman Old Style"/>
        <w:color w:val="auto"/>
        <w:sz w:val="24"/>
        <w:szCs w:val="24"/>
        <w:u w:val="single"/>
      </w:rPr>
      <w:fldChar w:fldCharType="end"/>
    </w:r>
    <w:r>
      <w:rPr>
        <w:rFonts w:ascii="Bookman Old Style" w:hAnsi="Bookman Old Style"/>
        <w:color w:val="auto"/>
        <w:sz w:val="24"/>
        <w:szCs w:val="24"/>
        <w:u w:val="single"/>
      </w:rPr>
      <w:tab/>
      <w:t>Hate Crimes</w:t>
    </w:r>
    <w:r w:rsidRPr="008B28F1">
      <w:rPr>
        <w:rFonts w:ascii="Bookman Old Style" w:hAnsi="Bookman Old Style"/>
        <w:color w:val="auto"/>
        <w:sz w:val="24"/>
        <w:szCs w:val="24"/>
        <w:u w:val="single"/>
      </w:rPr>
      <w:tab/>
    </w:r>
  </w:p>
  <w:p w:rsidR="00C66B48" w:rsidRPr="008B28F1" w:rsidRDefault="00C66B48" w:rsidP="008B2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A2" w:rsidRPr="008B28F1" w:rsidRDefault="00BA77A2" w:rsidP="00BA77A2">
    <w:pPr>
      <w:tabs>
        <w:tab w:val="center" w:pos="4680"/>
        <w:tab w:val="right" w:pos="8640"/>
      </w:tabs>
      <w:spacing w:after="120"/>
      <w:rPr>
        <w:rFonts w:ascii="Bookman Old Style" w:hAnsi="Bookman Old Style"/>
        <w:color w:val="auto"/>
        <w:sz w:val="24"/>
        <w:szCs w:val="24"/>
        <w:u w:val="single"/>
      </w:rPr>
    </w:pPr>
    <w:r w:rsidRPr="008B28F1">
      <w:rPr>
        <w:rFonts w:ascii="Bookman Old Style" w:hAnsi="Bookman Old Style"/>
        <w:color w:val="auto"/>
        <w:sz w:val="24"/>
        <w:szCs w:val="24"/>
        <w:u w:val="single"/>
      </w:rPr>
      <w:fldChar w:fldCharType="begin"/>
    </w:r>
    <w:r w:rsidRPr="008B28F1">
      <w:rPr>
        <w:rFonts w:ascii="Bookman Old Style" w:hAnsi="Bookman Old Style"/>
        <w:color w:val="auto"/>
        <w:sz w:val="24"/>
        <w:szCs w:val="24"/>
        <w:u w:val="single"/>
      </w:rPr>
      <w:instrText xml:space="preserve"> PAGE </w:instrText>
    </w:r>
    <w:r w:rsidRPr="008B28F1">
      <w:rPr>
        <w:rFonts w:ascii="Bookman Old Style" w:hAnsi="Bookman Old Style"/>
        <w:color w:val="auto"/>
        <w:sz w:val="24"/>
        <w:szCs w:val="24"/>
        <w:u w:val="single"/>
      </w:rPr>
      <w:fldChar w:fldCharType="separate"/>
    </w:r>
    <w:r w:rsidR="009677F2">
      <w:rPr>
        <w:rFonts w:ascii="Bookman Old Style" w:hAnsi="Bookman Old Style"/>
        <w:noProof/>
        <w:color w:val="auto"/>
        <w:sz w:val="24"/>
        <w:szCs w:val="24"/>
        <w:u w:val="single"/>
      </w:rPr>
      <w:t>3</w:t>
    </w:r>
    <w:r w:rsidRPr="008B28F1">
      <w:rPr>
        <w:rFonts w:ascii="Bookman Old Style" w:hAnsi="Bookman Old Style"/>
        <w:color w:val="auto"/>
        <w:sz w:val="24"/>
        <w:szCs w:val="24"/>
        <w:u w:val="single"/>
      </w:rPr>
      <w:fldChar w:fldCharType="end"/>
    </w:r>
    <w:r>
      <w:rPr>
        <w:rFonts w:ascii="Bookman Old Style" w:hAnsi="Bookman Old Style"/>
        <w:color w:val="auto"/>
        <w:sz w:val="24"/>
        <w:szCs w:val="24"/>
        <w:u w:val="single"/>
      </w:rPr>
      <w:tab/>
      <w:t>Hate Crimes</w:t>
    </w:r>
    <w:r w:rsidRPr="008B28F1">
      <w:rPr>
        <w:rFonts w:ascii="Bookman Old Style" w:hAnsi="Bookman Old Style"/>
        <w:color w:val="auto"/>
        <w:sz w:val="24"/>
        <w:szCs w:val="24"/>
        <w:u w:val="single"/>
      </w:rPr>
      <w:tab/>
    </w:r>
  </w:p>
  <w:p w:rsidR="00C66B48" w:rsidRPr="00BA77A2" w:rsidRDefault="00C66B48" w:rsidP="00BA7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4774"/>
    <w:multiLevelType w:val="hybridMultilevel"/>
    <w:tmpl w:val="E9982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424A2C"/>
    <w:multiLevelType w:val="multilevel"/>
    <w:tmpl w:val="C5F866CC"/>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i/>
      </w:rPr>
    </w:lvl>
    <w:lvl w:ilvl="2">
      <w:start w:val="1"/>
      <w:numFmt w:val="decimal"/>
      <w:lvlText w:val="%3."/>
      <w:lvlJc w:val="left"/>
      <w:pPr>
        <w:tabs>
          <w:tab w:val="num" w:pos="1080"/>
        </w:tabs>
        <w:ind w:left="1080" w:hanging="360"/>
      </w:pPr>
      <w:rPr>
        <w:rFonts w:hint="default"/>
        <w:b w:val="0"/>
        <w:i w:val="0"/>
      </w:rPr>
    </w:lvl>
    <w:lvl w:ilvl="3">
      <w:numFmt w:val="none"/>
      <w:lvlText w:val=""/>
      <w:lvlJc w:val="left"/>
      <w:pPr>
        <w:tabs>
          <w:tab w:val="num" w:pos="360"/>
        </w:tabs>
      </w:p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E0B7763"/>
    <w:multiLevelType w:val="hybridMultilevel"/>
    <w:tmpl w:val="E5B607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8A"/>
    <w:rsid w:val="00014503"/>
    <w:rsid w:val="00020864"/>
    <w:rsid w:val="0002232B"/>
    <w:rsid w:val="00053E47"/>
    <w:rsid w:val="000B6C22"/>
    <w:rsid w:val="000E5771"/>
    <w:rsid w:val="000F55AB"/>
    <w:rsid w:val="00112803"/>
    <w:rsid w:val="001A6D56"/>
    <w:rsid w:val="001D1B87"/>
    <w:rsid w:val="001F1AD6"/>
    <w:rsid w:val="001F44BC"/>
    <w:rsid w:val="0020147E"/>
    <w:rsid w:val="00241992"/>
    <w:rsid w:val="00247363"/>
    <w:rsid w:val="002614D9"/>
    <w:rsid w:val="00266EE0"/>
    <w:rsid w:val="00276002"/>
    <w:rsid w:val="00291FB5"/>
    <w:rsid w:val="002B201C"/>
    <w:rsid w:val="002B275F"/>
    <w:rsid w:val="002C36CD"/>
    <w:rsid w:val="0032713B"/>
    <w:rsid w:val="003B018A"/>
    <w:rsid w:val="00425F61"/>
    <w:rsid w:val="0043547D"/>
    <w:rsid w:val="004401B3"/>
    <w:rsid w:val="00463E86"/>
    <w:rsid w:val="004677DE"/>
    <w:rsid w:val="00486C69"/>
    <w:rsid w:val="004A3828"/>
    <w:rsid w:val="00520D84"/>
    <w:rsid w:val="005210DB"/>
    <w:rsid w:val="00583978"/>
    <w:rsid w:val="005B3134"/>
    <w:rsid w:val="005E647E"/>
    <w:rsid w:val="005F399C"/>
    <w:rsid w:val="005F3D39"/>
    <w:rsid w:val="00611A33"/>
    <w:rsid w:val="00612802"/>
    <w:rsid w:val="006A4F44"/>
    <w:rsid w:val="006C53AB"/>
    <w:rsid w:val="0073419B"/>
    <w:rsid w:val="007425BF"/>
    <w:rsid w:val="00760B58"/>
    <w:rsid w:val="0078263B"/>
    <w:rsid w:val="007A4043"/>
    <w:rsid w:val="007A5133"/>
    <w:rsid w:val="007D189C"/>
    <w:rsid w:val="007E7D6B"/>
    <w:rsid w:val="007F6D81"/>
    <w:rsid w:val="00825485"/>
    <w:rsid w:val="008545EC"/>
    <w:rsid w:val="008571D3"/>
    <w:rsid w:val="0086123C"/>
    <w:rsid w:val="008B1C7C"/>
    <w:rsid w:val="008B28F1"/>
    <w:rsid w:val="008E60D9"/>
    <w:rsid w:val="008F63D4"/>
    <w:rsid w:val="009677F2"/>
    <w:rsid w:val="009A5EE8"/>
    <w:rsid w:val="00A25750"/>
    <w:rsid w:val="00A264E6"/>
    <w:rsid w:val="00A72718"/>
    <w:rsid w:val="00A9007B"/>
    <w:rsid w:val="00A9350A"/>
    <w:rsid w:val="00AE4B88"/>
    <w:rsid w:val="00B12956"/>
    <w:rsid w:val="00B45A24"/>
    <w:rsid w:val="00BA77A2"/>
    <w:rsid w:val="00C146A5"/>
    <w:rsid w:val="00C24405"/>
    <w:rsid w:val="00C47C4E"/>
    <w:rsid w:val="00C53E0E"/>
    <w:rsid w:val="00C66B48"/>
    <w:rsid w:val="00C736DE"/>
    <w:rsid w:val="00C8169D"/>
    <w:rsid w:val="00D06F54"/>
    <w:rsid w:val="00E4355C"/>
    <w:rsid w:val="00E90C9C"/>
    <w:rsid w:val="00EF0B92"/>
    <w:rsid w:val="00F657FA"/>
    <w:rsid w:val="00F7100D"/>
    <w:rsid w:val="00F83AFC"/>
    <w:rsid w:val="00FA248C"/>
    <w:rsid w:val="00FD4031"/>
    <w:rsid w:val="00FE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14:docId w14:val="4746BD61"/>
  <w15:docId w15:val="{8269296B-B2B2-411F-A10C-FA868786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8"/>
    </w:rPr>
  </w:style>
  <w:style w:type="paragraph" w:styleId="Heading1">
    <w:name w:val="heading 1"/>
    <w:basedOn w:val="Normal"/>
    <w:next w:val="Normal"/>
    <w:qFormat/>
    <w:rsid w:val="003B018A"/>
    <w:pPr>
      <w:keepNext/>
      <w:spacing w:before="240" w:after="60"/>
      <w:outlineLvl w:val="0"/>
    </w:pPr>
    <w:rPr>
      <w:rFonts w:ascii="Arial" w:hAnsi="Arial" w:cs="Arial"/>
      <w:b/>
      <w:bCs/>
      <w:kern w:val="32"/>
      <w:sz w:val="32"/>
      <w:szCs w:val="32"/>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
    <w:qFormat/>
    <w:rsid w:val="003B018A"/>
    <w:pPr>
      <w:keepNext/>
      <w:spacing w:before="240" w:after="60"/>
      <w:outlineLvl w:val="3"/>
    </w:pPr>
    <w:rPr>
      <w:b/>
      <w:bCs/>
      <w:szCs w:val="28"/>
    </w:rPr>
  </w:style>
  <w:style w:type="paragraph" w:styleId="Heading5">
    <w:name w:val="heading 5"/>
    <w:basedOn w:val="Normal"/>
    <w:next w:val="Normal"/>
    <w:qFormat/>
    <w:rsid w:val="003B018A"/>
    <w:pPr>
      <w:spacing w:before="240" w:after="60"/>
      <w:outlineLvl w:val="4"/>
    </w:pPr>
    <w:rPr>
      <w:b/>
      <w:bCs/>
      <w:i/>
      <w:iCs/>
      <w:sz w:val="26"/>
      <w:szCs w:val="26"/>
    </w:rPr>
  </w:style>
  <w:style w:type="paragraph" w:styleId="Heading6">
    <w:name w:val="heading 6"/>
    <w:basedOn w:val="Normal"/>
    <w:next w:val="Normal"/>
    <w:qFormat/>
    <w:rsid w:val="003B018A"/>
    <w:pPr>
      <w:spacing w:before="240" w:after="60"/>
      <w:outlineLvl w:val="5"/>
    </w:pPr>
    <w:rPr>
      <w:b/>
      <w:bCs/>
      <w:sz w:val="22"/>
      <w:szCs w:val="22"/>
    </w:rPr>
  </w:style>
  <w:style w:type="paragraph" w:styleId="Heading7">
    <w:name w:val="heading 7"/>
    <w:basedOn w:val="Normal"/>
    <w:next w:val="Normal"/>
    <w:qFormat/>
    <w:rsid w:val="003B018A"/>
    <w:pPr>
      <w:spacing w:before="240" w:after="60"/>
      <w:outlineLvl w:val="6"/>
    </w:pPr>
    <w:rPr>
      <w:sz w:val="24"/>
      <w:szCs w:val="24"/>
    </w:rPr>
  </w:style>
  <w:style w:type="paragraph" w:styleId="Heading8">
    <w:name w:val="heading 8"/>
    <w:basedOn w:val="Normal"/>
    <w:next w:val="Normal"/>
    <w:qFormat/>
    <w:rsid w:val="003B018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CHAPTER">
    <w:name w:val="CHAPTER"/>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aps/>
      <w:sz w:val="48"/>
    </w:rPr>
  </w:style>
  <w:style w:type="paragraph" w:customStyle="1" w:styleId="SECTION">
    <w:name w:val="SECTION"/>
    <w:basedOn w:val="CHAPTER"/>
    <w:pPr>
      <w:jc w:val="left"/>
    </w:pPr>
    <w:rPr>
      <w:i w:val="0"/>
      <w:sz w:val="32"/>
    </w:rPr>
  </w:style>
  <w:style w:type="paragraph" w:customStyle="1" w:styleId="MANUALTEXT">
    <w:name w:val="MANUAL TEXT"/>
    <w:basedOn w:val="Normal"/>
    <w:pPr>
      <w:ind w:left="720"/>
    </w:pPr>
  </w:style>
  <w:style w:type="paragraph" w:customStyle="1" w:styleId="SUB-MANTEXT">
    <w:name w:val="SUB-MAN TEXT"/>
    <w:basedOn w:val="MANUALTEXT"/>
    <w:pPr>
      <w:ind w:left="1440"/>
    </w:pPr>
  </w:style>
  <w:style w:type="paragraph" w:customStyle="1" w:styleId="A">
    <w:name w:val="A."/>
    <w:basedOn w:val="Normal"/>
    <w:pPr>
      <w:ind w:left="1440" w:hanging="720"/>
    </w:pPr>
  </w:style>
  <w:style w:type="paragraph" w:customStyle="1" w:styleId="1">
    <w:name w:val="1."/>
    <w:basedOn w:val="A"/>
    <w:pPr>
      <w:ind w:left="2160"/>
    </w:pPr>
  </w:style>
  <w:style w:type="paragraph" w:customStyle="1" w:styleId="suba">
    <w:name w:val="sub(a)"/>
    <w:basedOn w:val="1"/>
    <w:pPr>
      <w:ind w:left="2880"/>
    </w:pPr>
  </w:style>
  <w:style w:type="paragraph" w:customStyle="1" w:styleId="subi">
    <w:name w:val="sub(i)"/>
    <w:basedOn w:val="suba"/>
    <w:pPr>
      <w:ind w:left="3600"/>
    </w:pPr>
  </w:style>
  <w:style w:type="paragraph" w:customStyle="1" w:styleId="para">
    <w:name w:val="par(a)"/>
    <w:basedOn w:val="subi"/>
    <w:pPr>
      <w:ind w:left="4320"/>
    </w:pPr>
  </w:style>
  <w:style w:type="paragraph" w:styleId="BodyText">
    <w:name w:val="Body Text"/>
    <w:basedOn w:val="Normal"/>
    <w:rsid w:val="003B018A"/>
    <w:rPr>
      <w:rFonts w:ascii="Bookman Old Style" w:hAnsi="Bookman Old Style"/>
      <w:color w:val="auto"/>
    </w:rPr>
  </w:style>
  <w:style w:type="character" w:styleId="Hyperlink">
    <w:name w:val="Hyperlink"/>
    <w:rsid w:val="003B018A"/>
    <w:rPr>
      <w:color w:val="0000FF"/>
      <w:u w:val="single"/>
    </w:rPr>
  </w:style>
  <w:style w:type="character" w:styleId="PageNumber">
    <w:name w:val="page number"/>
    <w:basedOn w:val="DefaultParagraphFont"/>
    <w:rsid w:val="007E7D6B"/>
  </w:style>
  <w:style w:type="paragraph" w:styleId="BalloonText">
    <w:name w:val="Balloon Text"/>
    <w:basedOn w:val="Normal"/>
    <w:link w:val="BalloonTextChar"/>
    <w:rsid w:val="0002232B"/>
    <w:rPr>
      <w:rFonts w:ascii="Segoe UI" w:hAnsi="Segoe UI" w:cs="Segoe UI"/>
      <w:sz w:val="18"/>
      <w:szCs w:val="18"/>
    </w:rPr>
  </w:style>
  <w:style w:type="character" w:customStyle="1" w:styleId="BalloonTextChar">
    <w:name w:val="Balloon Text Char"/>
    <w:link w:val="BalloonText"/>
    <w:rsid w:val="0002232B"/>
    <w:rPr>
      <w:rFonts w:ascii="Segoe UI" w:hAnsi="Segoe UI" w:cs="Segoe UI"/>
      <w:color w:val="000000"/>
      <w:sz w:val="18"/>
      <w:szCs w:val="18"/>
    </w:rPr>
  </w:style>
  <w:style w:type="paragraph" w:styleId="Title">
    <w:name w:val="Title"/>
    <w:basedOn w:val="Normal"/>
    <w:link w:val="TitleChar"/>
    <w:qFormat/>
    <w:rsid w:val="007425BF"/>
    <w:pPr>
      <w:spacing w:after="480"/>
      <w:jc w:val="center"/>
    </w:pPr>
    <w:rPr>
      <w:rFonts w:ascii="Bookman Old Style" w:hAnsi="Bookman Old Style"/>
      <w:b/>
      <w:bCs/>
      <w:color w:val="auto"/>
      <w:sz w:val="40"/>
      <w:szCs w:val="24"/>
    </w:rPr>
  </w:style>
  <w:style w:type="character" w:customStyle="1" w:styleId="TitleChar">
    <w:name w:val="Title Char"/>
    <w:link w:val="Title"/>
    <w:rsid w:val="007425BF"/>
    <w:rPr>
      <w:rFonts w:ascii="Bookman Old Style" w:hAnsi="Bookman Old Style"/>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2146</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POLICY &amp; PROCEDURE HATE CRIMES</vt:lpstr>
    </vt:vector>
  </TitlesOfParts>
  <Company>Chelsea Police Department</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HATE CRIMES</dc:title>
  <dc:creator>Jack Collins</dc:creator>
  <cp:lastModifiedBy>Becker, Cara</cp:lastModifiedBy>
  <cp:revision>3</cp:revision>
  <cp:lastPrinted>2020-10-28T19:52:00Z</cp:lastPrinted>
  <dcterms:created xsi:type="dcterms:W3CDTF">2022-09-23T16:32:00Z</dcterms:created>
  <dcterms:modified xsi:type="dcterms:W3CDTF">2022-09-23T16:34:00Z</dcterms:modified>
</cp:coreProperties>
</file>